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F1" w:rsidRDefault="006E3A6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附件3</w:t>
      </w:r>
    </w:p>
    <w:p w:rsidR="003920F1" w:rsidRDefault="006E3A65">
      <w:pPr>
        <w:widowControl/>
        <w:shd w:val="clear" w:color="auto" w:fill="FFFFFF"/>
        <w:jc w:val="center"/>
        <w:rPr>
          <w:rFonts w:ascii="方正小标宋简体" w:eastAsia="方正小标宋简体" w:hAnsi="方正小标宋简体" w:cs="仿宋_GB2312"/>
          <w:bCs/>
          <w:kern w:val="0"/>
          <w:sz w:val="36"/>
          <w:szCs w:val="36"/>
        </w:rPr>
      </w:pPr>
      <w:r>
        <w:rPr>
          <w:rFonts w:ascii="方正小标宋简体" w:eastAsia="方正小标宋简体" w:hAnsi="方正小标宋简体" w:cs="仿宋_GB2312"/>
          <w:bCs/>
          <w:kern w:val="0"/>
          <w:sz w:val="36"/>
          <w:szCs w:val="36"/>
        </w:rPr>
        <w:t>关于推荐(含自荐) 沈钧儒法学院第</w:t>
      </w:r>
      <w:r>
        <w:rPr>
          <w:rFonts w:ascii="方正小标宋简体" w:eastAsia="方正小标宋简体" w:hAnsi="方正小标宋简体" w:cs="仿宋_GB2312" w:hint="eastAsia"/>
          <w:bCs/>
          <w:kern w:val="0"/>
          <w:sz w:val="36"/>
          <w:szCs w:val="36"/>
        </w:rPr>
        <w:t>十</w:t>
      </w:r>
      <w:r>
        <w:rPr>
          <w:rFonts w:ascii="方正小标宋简体" w:eastAsia="方正小标宋简体" w:hAnsi="方正小标宋简体" w:cs="仿宋_GB2312"/>
          <w:bCs/>
          <w:kern w:val="0"/>
          <w:sz w:val="36"/>
          <w:szCs w:val="36"/>
        </w:rPr>
        <w:t>届团委委员</w:t>
      </w:r>
    </w:p>
    <w:p w:rsidR="003920F1" w:rsidRDefault="006E3A65">
      <w:pPr>
        <w:widowControl/>
        <w:shd w:val="clear" w:color="auto" w:fill="FFFFFF"/>
        <w:jc w:val="center"/>
        <w:rPr>
          <w:rFonts w:ascii="方正小标宋简体" w:eastAsia="方正小标宋简体" w:hAnsi="方正小标宋简体" w:cs="仿宋_GB2312"/>
          <w:bCs/>
          <w:kern w:val="0"/>
          <w:sz w:val="36"/>
          <w:szCs w:val="36"/>
        </w:rPr>
      </w:pPr>
      <w:r>
        <w:rPr>
          <w:rFonts w:ascii="方正小标宋简体" w:eastAsia="方正小标宋简体" w:hAnsi="方正小标宋简体" w:cs="仿宋_GB2312"/>
          <w:bCs/>
          <w:kern w:val="0"/>
          <w:sz w:val="36"/>
          <w:szCs w:val="36"/>
        </w:rPr>
        <w:t>暨第二十</w:t>
      </w:r>
      <w:r>
        <w:rPr>
          <w:rFonts w:ascii="方正小标宋简体" w:eastAsia="方正小标宋简体" w:hAnsi="方正小标宋简体" w:cs="仿宋_GB2312" w:hint="eastAsia"/>
          <w:bCs/>
          <w:kern w:val="0"/>
          <w:sz w:val="36"/>
          <w:szCs w:val="36"/>
        </w:rPr>
        <w:t>一</w:t>
      </w:r>
      <w:r>
        <w:rPr>
          <w:rFonts w:ascii="方正小标宋简体" w:eastAsia="方正小标宋简体" w:hAnsi="方正小标宋简体" w:cs="仿宋_GB2312"/>
          <w:bCs/>
          <w:kern w:val="0"/>
          <w:sz w:val="36"/>
          <w:szCs w:val="36"/>
        </w:rPr>
        <w:t>届学生会委员候选人的通知</w:t>
      </w:r>
    </w:p>
    <w:p w:rsidR="003920F1" w:rsidRDefault="003920F1">
      <w:pPr>
        <w:widowControl/>
        <w:shd w:val="clear" w:color="auto" w:fill="FFFFFF"/>
        <w:jc w:val="left"/>
        <w:rPr>
          <w:rFonts w:ascii="仿宋_GB2312" w:eastAsia="仿宋_GB2312" w:hAnsi="仿宋_GB2312" w:cs="仿宋_GB2312"/>
          <w:color w:val="333333"/>
          <w:kern w:val="0"/>
          <w:sz w:val="32"/>
          <w:szCs w:val="32"/>
        </w:rPr>
      </w:pPr>
    </w:p>
    <w:p w:rsidR="003920F1" w:rsidRDefault="006E3A65">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各团支部：</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为进一步做好沈钧儒法学院第十届团委委员暨第二十一届学生会委员候选人的推荐工作，现将有关事项通知如下：</w:t>
      </w:r>
    </w:p>
    <w:p w:rsidR="003920F1" w:rsidRDefault="006E3A65">
      <w:pPr>
        <w:widowControl/>
        <w:shd w:val="clear" w:color="auto" w:fill="FFFFFF"/>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一、候选人产生的时间及过程安排</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w:t>
      </w:r>
      <w:r>
        <w:rPr>
          <w:rFonts w:ascii="仿宋_GB2312" w:eastAsia="仿宋_GB2312" w:hAnsi="仿宋_GB2312" w:cs="仿宋_GB2312" w:hint="eastAsia"/>
          <w:kern w:val="0"/>
          <w:sz w:val="32"/>
          <w:szCs w:val="32"/>
        </w:rPr>
        <w:t>月5日—5月8日</w:t>
      </w:r>
      <w:r>
        <w:rPr>
          <w:rFonts w:ascii="仿宋_GB2312" w:eastAsia="仿宋_GB2312" w:hAnsi="仿宋_GB2312" w:cs="仿宋_GB2312" w:hint="eastAsia"/>
          <w:color w:val="333333"/>
          <w:kern w:val="0"/>
          <w:sz w:val="32"/>
          <w:szCs w:val="32"/>
        </w:rPr>
        <w:t>，学院内各组织部门推荐、各班级推荐、本人自荐，收集报名表；</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2.5</w:t>
      </w:r>
      <w:r>
        <w:rPr>
          <w:rFonts w:ascii="仿宋_GB2312" w:eastAsia="仿宋_GB2312" w:hAnsi="仿宋_GB2312" w:cs="仿宋_GB2312" w:hint="eastAsia"/>
          <w:kern w:val="0"/>
          <w:sz w:val="32"/>
          <w:szCs w:val="32"/>
        </w:rPr>
        <w:t>月8日—5月10日</w:t>
      </w:r>
      <w:r>
        <w:rPr>
          <w:rFonts w:ascii="仿宋_GB2312" w:eastAsia="仿宋_GB2312" w:hAnsi="仿宋_GB2312" w:cs="仿宋_GB2312" w:hint="eastAsia"/>
          <w:color w:val="333333"/>
          <w:kern w:val="0"/>
          <w:sz w:val="32"/>
          <w:szCs w:val="32"/>
        </w:rPr>
        <w:t>，候选人资格审查，并公布入围者名单及面试要求；</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3.5</w:t>
      </w:r>
      <w:r>
        <w:rPr>
          <w:rFonts w:ascii="仿宋_GB2312" w:eastAsia="仿宋_GB2312" w:hAnsi="仿宋_GB2312" w:cs="仿宋_GB2312" w:hint="eastAsia"/>
          <w:kern w:val="0"/>
          <w:sz w:val="32"/>
          <w:szCs w:val="32"/>
        </w:rPr>
        <w:t>月10日—5月14日</w:t>
      </w:r>
      <w:r>
        <w:rPr>
          <w:rFonts w:ascii="仿宋_GB2312" w:eastAsia="仿宋_GB2312" w:hAnsi="仿宋_GB2312" w:cs="仿宋_GB2312" w:hint="eastAsia"/>
          <w:color w:val="333333"/>
          <w:kern w:val="0"/>
          <w:sz w:val="32"/>
          <w:szCs w:val="32"/>
        </w:rPr>
        <w:t>，面试前期筹备；</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4.5</w:t>
      </w:r>
      <w:r>
        <w:rPr>
          <w:rFonts w:ascii="仿宋_GB2312" w:eastAsia="仿宋_GB2312" w:hAnsi="仿宋_GB2312" w:cs="仿宋_GB2312" w:hint="eastAsia"/>
          <w:kern w:val="0"/>
          <w:sz w:val="32"/>
          <w:szCs w:val="32"/>
        </w:rPr>
        <w:t>月14日—5月15日</w:t>
      </w:r>
      <w:r>
        <w:rPr>
          <w:rFonts w:ascii="仿宋_GB2312" w:eastAsia="仿宋_GB2312" w:hAnsi="仿宋_GB2312" w:cs="仿宋_GB2312" w:hint="eastAsia"/>
          <w:color w:val="333333"/>
          <w:kern w:val="0"/>
          <w:sz w:val="32"/>
          <w:szCs w:val="32"/>
        </w:rPr>
        <w:t>，由学院组织面试；</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kern w:val="0"/>
          <w:sz w:val="32"/>
          <w:szCs w:val="32"/>
        </w:rPr>
        <w:t>5月17日</w:t>
      </w:r>
      <w:r>
        <w:rPr>
          <w:rFonts w:ascii="仿宋_GB2312" w:eastAsia="仿宋_GB2312" w:hAnsi="仿宋_GB2312" w:cs="仿宋_GB2312" w:hint="eastAsia"/>
          <w:color w:val="333333"/>
          <w:kern w:val="0"/>
          <w:sz w:val="32"/>
          <w:szCs w:val="32"/>
        </w:rPr>
        <w:t>，公布入围者名单，正式确定沈钧儒法学院第十届团委委员暨</w:t>
      </w:r>
      <w:r>
        <w:rPr>
          <w:rFonts w:ascii="仿宋_GB2312" w:eastAsia="仿宋_GB2312" w:hAnsi="仿宋_GB2312" w:cs="仿宋_GB2312" w:hint="eastAsia"/>
          <w:kern w:val="0"/>
          <w:sz w:val="32"/>
          <w:szCs w:val="32"/>
        </w:rPr>
        <w:t>第二十一届学生会</w:t>
      </w:r>
      <w:r>
        <w:rPr>
          <w:rFonts w:ascii="仿宋_GB2312" w:eastAsia="仿宋_GB2312" w:hAnsi="仿宋_GB2312" w:cs="仿宋_GB2312" w:hint="eastAsia"/>
          <w:color w:val="333333"/>
          <w:kern w:val="0"/>
          <w:sz w:val="32"/>
          <w:szCs w:val="32"/>
        </w:rPr>
        <w:t>委员候选人名单；</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kern w:val="0"/>
          <w:sz w:val="32"/>
          <w:szCs w:val="32"/>
        </w:rPr>
        <w:t>5月17日—5月2</w:t>
      </w:r>
      <w:r w:rsidR="009A6C78">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日</w:t>
      </w:r>
      <w:r>
        <w:rPr>
          <w:rFonts w:ascii="仿宋_GB2312" w:eastAsia="仿宋_GB2312" w:hAnsi="仿宋_GB2312" w:cs="仿宋_GB2312" w:hint="eastAsia"/>
          <w:color w:val="333333"/>
          <w:kern w:val="0"/>
          <w:sz w:val="32"/>
          <w:szCs w:val="32"/>
        </w:rPr>
        <w:t>，沈钧儒法学院第十次团员代表大会暨第二十一次学生代表大会最后阶段筹备工作；</w:t>
      </w:r>
      <w:r>
        <w:rPr>
          <w:rFonts w:ascii="仿宋_GB2312" w:eastAsia="仿宋_GB2312" w:hAnsi="仿宋_GB2312" w:cs="仿宋_GB2312"/>
          <w:color w:val="333333"/>
          <w:kern w:val="0"/>
          <w:sz w:val="32"/>
          <w:szCs w:val="32"/>
        </w:rPr>
        <w:t xml:space="preserve">                  </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7</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kern w:val="0"/>
          <w:sz w:val="32"/>
          <w:szCs w:val="32"/>
        </w:rPr>
        <w:t>5月25日</w:t>
      </w:r>
      <w:r>
        <w:rPr>
          <w:rFonts w:ascii="仿宋_GB2312" w:eastAsia="仿宋_GB2312" w:hAnsi="仿宋_GB2312" w:cs="仿宋_GB2312" w:hint="eastAsia"/>
          <w:color w:val="333333"/>
          <w:kern w:val="0"/>
          <w:sz w:val="32"/>
          <w:szCs w:val="32"/>
        </w:rPr>
        <w:t>，召开沈钧儒法学院</w:t>
      </w:r>
      <w:bookmarkStart w:id="0" w:name="_Hlk41054654"/>
      <w:r>
        <w:rPr>
          <w:rFonts w:ascii="仿宋_GB2312" w:eastAsia="仿宋_GB2312" w:hAnsi="仿宋_GB2312" w:cs="仿宋_GB2312" w:hint="eastAsia"/>
          <w:color w:val="333333"/>
          <w:kern w:val="0"/>
          <w:sz w:val="32"/>
          <w:szCs w:val="32"/>
        </w:rPr>
        <w:t>第十次团员代表大会</w:t>
      </w:r>
      <w:bookmarkEnd w:id="0"/>
      <w:r>
        <w:rPr>
          <w:rFonts w:ascii="仿宋_GB2312" w:eastAsia="仿宋_GB2312" w:hAnsi="仿宋_GB2312" w:cs="仿宋_GB2312" w:hint="eastAsia"/>
          <w:color w:val="333333"/>
          <w:kern w:val="0"/>
          <w:sz w:val="32"/>
          <w:szCs w:val="32"/>
        </w:rPr>
        <w:t>暨第二十一次学生代表大会，</w:t>
      </w:r>
      <w:r w:rsidR="003D6839">
        <w:rPr>
          <w:rFonts w:ascii="仿宋_GB2312" w:eastAsia="仿宋_GB2312" w:hAnsi="仿宋_GB2312" w:cs="仿宋_GB2312" w:hint="eastAsia"/>
          <w:color w:val="333333"/>
          <w:kern w:val="0"/>
          <w:sz w:val="32"/>
          <w:szCs w:val="32"/>
        </w:rPr>
        <w:t>选举</w:t>
      </w:r>
      <w:r w:rsidR="001277A2">
        <w:rPr>
          <w:rFonts w:ascii="仿宋_GB2312" w:eastAsia="仿宋_GB2312" w:hAnsi="仿宋_GB2312" w:cs="仿宋_GB2312" w:hint="eastAsia"/>
          <w:color w:val="333333"/>
          <w:kern w:val="0"/>
          <w:sz w:val="32"/>
          <w:szCs w:val="32"/>
        </w:rPr>
        <w:t>产生</w:t>
      </w:r>
      <w:r>
        <w:rPr>
          <w:rFonts w:ascii="仿宋_GB2312" w:eastAsia="仿宋_GB2312" w:hAnsi="仿宋_GB2312" w:cs="仿宋_GB2312" w:hint="eastAsia"/>
          <w:color w:val="333333"/>
          <w:kern w:val="0"/>
          <w:sz w:val="32"/>
          <w:szCs w:val="32"/>
        </w:rPr>
        <w:t>沈钧儒法学院第十届团委委员暨第二十一</w:t>
      </w:r>
      <w:r w:rsidR="001277A2">
        <w:rPr>
          <w:rFonts w:ascii="仿宋_GB2312" w:eastAsia="仿宋_GB2312" w:hAnsi="仿宋_GB2312" w:cs="仿宋_GB2312" w:hint="eastAsia"/>
          <w:color w:val="333333"/>
          <w:kern w:val="0"/>
          <w:sz w:val="32"/>
          <w:szCs w:val="32"/>
        </w:rPr>
        <w:t>届学生会委员</w:t>
      </w:r>
      <w:r>
        <w:rPr>
          <w:rFonts w:ascii="仿宋_GB2312" w:eastAsia="仿宋_GB2312" w:hAnsi="仿宋_GB2312" w:cs="仿宋_GB2312" w:hint="eastAsia"/>
          <w:color w:val="333333"/>
          <w:kern w:val="0"/>
          <w:sz w:val="32"/>
          <w:szCs w:val="32"/>
        </w:rPr>
        <w:t>。</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（注：以上时间以具体通知为准）</w:t>
      </w:r>
    </w:p>
    <w:p w:rsidR="003920F1" w:rsidRDefault="006E3A65">
      <w:pPr>
        <w:widowControl/>
        <w:shd w:val="clear" w:color="auto" w:fill="FFFFFF"/>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二、推荐名额</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各团支部原则上可推荐候选人2—3名，自荐名额不限，被推荐或自荐者均需填写候选人报名表（详见附件4）。</w:t>
      </w:r>
    </w:p>
    <w:p w:rsidR="003920F1" w:rsidRDefault="006E3A65">
      <w:pPr>
        <w:widowControl/>
        <w:shd w:val="clear" w:color="auto" w:fill="FFFFFF"/>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三、部门设置</w:t>
      </w:r>
    </w:p>
    <w:p w:rsidR="003920F1" w:rsidRDefault="006E3A65">
      <w:pPr>
        <w:widowControl/>
        <w:shd w:val="clear" w:color="auto" w:fill="FFFFFF"/>
        <w:ind w:firstLineChars="200" w:firstLine="640"/>
        <w:jc w:val="center"/>
        <w:rPr>
          <w:rFonts w:ascii="楷体" w:eastAsia="楷体" w:hAnsi="楷体" w:cs="仿宋_GB2312"/>
          <w:kern w:val="0"/>
          <w:sz w:val="32"/>
          <w:szCs w:val="32"/>
        </w:rPr>
      </w:pPr>
      <w:r>
        <w:rPr>
          <w:rFonts w:ascii="楷体" w:eastAsia="楷体" w:hAnsi="楷体" w:cs="仿宋_GB2312" w:hint="eastAsia"/>
          <w:kern w:val="0"/>
          <w:sz w:val="32"/>
          <w:szCs w:val="32"/>
        </w:rPr>
        <w:t>沈钧儒法学院第十届团委部门及职数设置</w:t>
      </w:r>
    </w:p>
    <w:tbl>
      <w:tblPr>
        <w:tblW w:w="8075" w:type="dxa"/>
        <w:jc w:val="center"/>
        <w:tblLook w:val="04A0" w:firstRow="1" w:lastRow="0" w:firstColumn="1" w:lastColumn="0" w:noHBand="0" w:noVBand="1"/>
      </w:tblPr>
      <w:tblGrid>
        <w:gridCol w:w="4106"/>
        <w:gridCol w:w="3969"/>
      </w:tblGrid>
      <w:tr w:rsidR="003920F1">
        <w:trPr>
          <w:trHeight w:val="3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等线" w:eastAsia="等线" w:hAnsi="等线"/>
                <w:b/>
                <w:bCs/>
                <w:color w:val="000000"/>
                <w:kern w:val="0"/>
                <w:sz w:val="28"/>
                <w:szCs w:val="28"/>
              </w:rPr>
            </w:pPr>
            <w:r>
              <w:rPr>
                <w:rFonts w:ascii="等线" w:eastAsia="等线" w:hAnsi="等线" w:hint="eastAsia"/>
                <w:b/>
                <w:bCs/>
                <w:color w:val="000000"/>
                <w:kern w:val="0"/>
                <w:sz w:val="28"/>
                <w:szCs w:val="28"/>
              </w:rPr>
              <w:t>部门</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3920F1" w:rsidRDefault="006E3A65">
            <w:pPr>
              <w:widowControl/>
              <w:jc w:val="center"/>
              <w:rPr>
                <w:rFonts w:ascii="等线" w:eastAsia="等线" w:hAnsi="等线"/>
                <w:b/>
                <w:bCs/>
                <w:color w:val="000000"/>
                <w:kern w:val="0"/>
                <w:sz w:val="28"/>
                <w:szCs w:val="28"/>
              </w:rPr>
            </w:pPr>
            <w:r>
              <w:rPr>
                <w:rFonts w:ascii="等线" w:eastAsia="等线" w:hAnsi="等线" w:hint="eastAsia"/>
                <w:b/>
                <w:bCs/>
                <w:color w:val="000000"/>
                <w:kern w:val="0"/>
                <w:sz w:val="28"/>
                <w:szCs w:val="28"/>
              </w:rPr>
              <w:t>人数</w:t>
            </w:r>
          </w:p>
        </w:tc>
      </w:tr>
      <w:tr w:rsidR="003920F1">
        <w:trPr>
          <w:trHeight w:val="315"/>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团委</w:t>
            </w:r>
            <w:r w:rsidR="0008213A">
              <w:rPr>
                <w:rFonts w:ascii="仿宋" w:eastAsia="仿宋" w:hAnsi="仿宋" w:cs="仿宋" w:hint="eastAsia"/>
                <w:color w:val="000000"/>
                <w:kern w:val="0"/>
                <w:sz w:val="24"/>
                <w:szCs w:val="24"/>
              </w:rPr>
              <w:t>副</w:t>
            </w:r>
            <w:r>
              <w:rPr>
                <w:rFonts w:ascii="仿宋" w:eastAsia="仿宋" w:hAnsi="仿宋" w:cs="仿宋" w:hint="eastAsia"/>
                <w:color w:val="000000"/>
                <w:kern w:val="0"/>
                <w:sz w:val="24"/>
                <w:szCs w:val="24"/>
              </w:rPr>
              <w:t>书记</w:t>
            </w:r>
          </w:p>
        </w:tc>
        <w:tc>
          <w:tcPr>
            <w:tcW w:w="3969"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教师1</w:t>
            </w:r>
            <w:r>
              <w:rPr>
                <w:rFonts w:ascii="仿宋" w:eastAsia="仿宋" w:hAnsi="仿宋" w:cs="仿宋"/>
                <w:color w:val="000000"/>
                <w:kern w:val="0"/>
                <w:sz w:val="24"/>
                <w:szCs w:val="24"/>
              </w:rPr>
              <w:t>人</w:t>
            </w:r>
          </w:p>
        </w:tc>
      </w:tr>
      <w:tr w:rsidR="003920F1">
        <w:trPr>
          <w:trHeight w:val="315"/>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团委副书记</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2人</w:t>
            </w:r>
          </w:p>
        </w:tc>
      </w:tr>
      <w:tr w:rsidR="003920F1">
        <w:trPr>
          <w:trHeight w:val="315"/>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团委组织部</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2人</w:t>
            </w:r>
          </w:p>
        </w:tc>
      </w:tr>
      <w:tr w:rsidR="003920F1">
        <w:trPr>
          <w:trHeight w:val="315"/>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团委宣传部</w:t>
            </w:r>
          </w:p>
        </w:tc>
        <w:tc>
          <w:tcPr>
            <w:tcW w:w="3969"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2人</w:t>
            </w:r>
          </w:p>
        </w:tc>
      </w:tr>
      <w:tr w:rsidR="003920F1">
        <w:trPr>
          <w:trHeight w:val="315"/>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团委科创部</w:t>
            </w:r>
          </w:p>
        </w:tc>
        <w:tc>
          <w:tcPr>
            <w:tcW w:w="3969"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2人</w:t>
            </w:r>
          </w:p>
        </w:tc>
      </w:tr>
      <w:tr w:rsidR="003920F1">
        <w:trPr>
          <w:trHeight w:val="315"/>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律歌青年</w:t>
            </w:r>
            <w:proofErr w:type="gramEnd"/>
            <w:r>
              <w:rPr>
                <w:rFonts w:ascii="仿宋" w:eastAsia="仿宋" w:hAnsi="仿宋" w:cs="仿宋" w:hint="eastAsia"/>
                <w:color w:val="000000"/>
                <w:kern w:val="0"/>
                <w:sz w:val="24"/>
                <w:szCs w:val="24"/>
              </w:rPr>
              <w:t>志愿者协会</w:t>
            </w:r>
          </w:p>
        </w:tc>
        <w:tc>
          <w:tcPr>
            <w:tcW w:w="3969"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1人</w:t>
            </w:r>
          </w:p>
        </w:tc>
      </w:tr>
      <w:tr w:rsidR="003920F1">
        <w:trPr>
          <w:trHeight w:val="315"/>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尚宽心理健康</w:t>
            </w:r>
            <w:proofErr w:type="gramEnd"/>
            <w:r>
              <w:rPr>
                <w:rFonts w:ascii="仿宋" w:eastAsia="仿宋" w:hAnsi="仿宋" w:cs="仿宋" w:hint="eastAsia"/>
                <w:color w:val="000000"/>
                <w:kern w:val="0"/>
                <w:sz w:val="24"/>
                <w:szCs w:val="24"/>
              </w:rPr>
              <w:t>协会</w:t>
            </w:r>
          </w:p>
        </w:tc>
        <w:tc>
          <w:tcPr>
            <w:tcW w:w="3969"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1人</w:t>
            </w:r>
          </w:p>
        </w:tc>
      </w:tr>
      <w:tr w:rsidR="003920F1">
        <w:trPr>
          <w:trHeight w:val="315"/>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希仁法学社</w:t>
            </w:r>
            <w:proofErr w:type="gramEnd"/>
          </w:p>
        </w:tc>
        <w:tc>
          <w:tcPr>
            <w:tcW w:w="3969"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1人</w:t>
            </w:r>
          </w:p>
        </w:tc>
      </w:tr>
      <w:tr w:rsidR="003920F1">
        <w:trPr>
          <w:trHeight w:val="315"/>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律</w:t>
            </w:r>
            <w:proofErr w:type="gramStart"/>
            <w:r>
              <w:rPr>
                <w:rFonts w:ascii="仿宋" w:eastAsia="仿宋" w:hAnsi="仿宋" w:cs="仿宋" w:hint="eastAsia"/>
                <w:color w:val="000000"/>
                <w:kern w:val="0"/>
                <w:sz w:val="24"/>
                <w:szCs w:val="24"/>
              </w:rPr>
              <w:t>绎</w:t>
            </w:r>
            <w:proofErr w:type="gramEnd"/>
            <w:r>
              <w:rPr>
                <w:rFonts w:ascii="仿宋" w:eastAsia="仿宋" w:hAnsi="仿宋" w:cs="仿宋" w:hint="eastAsia"/>
                <w:color w:val="000000"/>
                <w:kern w:val="0"/>
                <w:sz w:val="24"/>
                <w:szCs w:val="24"/>
              </w:rPr>
              <w:t>演讲与口才社</w:t>
            </w:r>
          </w:p>
        </w:tc>
        <w:tc>
          <w:tcPr>
            <w:tcW w:w="3969"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1人</w:t>
            </w:r>
          </w:p>
        </w:tc>
      </w:tr>
      <w:tr w:rsidR="003920F1">
        <w:trPr>
          <w:trHeight w:val="315"/>
          <w:jc w:val="center"/>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秉</w:t>
            </w:r>
            <w:proofErr w:type="gramEnd"/>
            <w:r>
              <w:rPr>
                <w:rFonts w:ascii="仿宋" w:eastAsia="仿宋" w:hAnsi="仿宋" w:cs="仿宋" w:hint="eastAsia"/>
                <w:color w:val="000000"/>
                <w:kern w:val="0"/>
                <w:sz w:val="24"/>
                <w:szCs w:val="24"/>
              </w:rPr>
              <w:t>智知识产权学会</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1人</w:t>
            </w:r>
          </w:p>
        </w:tc>
      </w:tr>
    </w:tbl>
    <w:p w:rsidR="003920F1" w:rsidRDefault="003920F1">
      <w:pPr>
        <w:widowControl/>
        <w:shd w:val="clear" w:color="auto" w:fill="FFFFFF"/>
        <w:rPr>
          <w:rFonts w:ascii="楷体" w:eastAsia="楷体" w:hAnsi="楷体" w:cs="仿宋_GB2312"/>
          <w:kern w:val="0"/>
          <w:sz w:val="32"/>
          <w:szCs w:val="32"/>
        </w:rPr>
      </w:pPr>
    </w:p>
    <w:p w:rsidR="003920F1" w:rsidRDefault="006E3A65">
      <w:pPr>
        <w:widowControl/>
        <w:shd w:val="clear" w:color="auto" w:fill="FFFFFF"/>
        <w:ind w:firstLineChars="200" w:firstLine="640"/>
        <w:jc w:val="center"/>
        <w:rPr>
          <w:rFonts w:ascii="楷体" w:eastAsia="楷体" w:hAnsi="楷体" w:cs="仿宋_GB2312"/>
          <w:kern w:val="0"/>
          <w:sz w:val="32"/>
          <w:szCs w:val="32"/>
        </w:rPr>
      </w:pPr>
      <w:r>
        <w:rPr>
          <w:rFonts w:ascii="楷体" w:eastAsia="楷体" w:hAnsi="楷体" w:cs="仿宋_GB2312" w:hint="eastAsia"/>
          <w:kern w:val="0"/>
          <w:sz w:val="32"/>
          <w:szCs w:val="32"/>
        </w:rPr>
        <w:t>沈钧儒法学院第二十一届学生会部门及职数设置</w:t>
      </w:r>
    </w:p>
    <w:tbl>
      <w:tblPr>
        <w:tblW w:w="8789" w:type="dxa"/>
        <w:jc w:val="center"/>
        <w:tblLook w:val="04A0" w:firstRow="1" w:lastRow="0" w:firstColumn="1" w:lastColumn="0" w:noHBand="0" w:noVBand="1"/>
      </w:tblPr>
      <w:tblGrid>
        <w:gridCol w:w="4571"/>
        <w:gridCol w:w="4218"/>
      </w:tblGrid>
      <w:tr w:rsidR="003920F1">
        <w:trPr>
          <w:trHeight w:val="450"/>
          <w:jc w:val="center"/>
        </w:trPr>
        <w:tc>
          <w:tcPr>
            <w:tcW w:w="4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等线" w:eastAsia="等线" w:hAnsi="等线"/>
                <w:b/>
                <w:bCs/>
                <w:color w:val="000000"/>
                <w:kern w:val="0"/>
                <w:sz w:val="28"/>
                <w:szCs w:val="28"/>
              </w:rPr>
            </w:pPr>
            <w:r>
              <w:rPr>
                <w:rFonts w:ascii="等线" w:eastAsia="等线" w:hAnsi="等线" w:hint="eastAsia"/>
                <w:b/>
                <w:bCs/>
                <w:color w:val="000000"/>
                <w:kern w:val="0"/>
                <w:sz w:val="28"/>
                <w:szCs w:val="28"/>
              </w:rPr>
              <w:t>部门</w:t>
            </w:r>
          </w:p>
        </w:tc>
        <w:tc>
          <w:tcPr>
            <w:tcW w:w="4218" w:type="dxa"/>
            <w:tcBorders>
              <w:top w:val="single" w:sz="4" w:space="0" w:color="auto"/>
              <w:left w:val="nil"/>
              <w:bottom w:val="single" w:sz="4" w:space="0" w:color="auto"/>
              <w:right w:val="single" w:sz="4" w:space="0" w:color="auto"/>
            </w:tcBorders>
            <w:shd w:val="clear" w:color="auto" w:fill="auto"/>
            <w:noWrap/>
            <w:vAlign w:val="bottom"/>
          </w:tcPr>
          <w:p w:rsidR="003920F1" w:rsidRDefault="006E3A65">
            <w:pPr>
              <w:widowControl/>
              <w:jc w:val="center"/>
              <w:rPr>
                <w:rFonts w:ascii="等线" w:eastAsia="等线" w:hAnsi="等线"/>
                <w:b/>
                <w:bCs/>
                <w:color w:val="000000"/>
                <w:kern w:val="0"/>
                <w:sz w:val="28"/>
                <w:szCs w:val="28"/>
              </w:rPr>
            </w:pPr>
            <w:r>
              <w:rPr>
                <w:rFonts w:ascii="等线" w:eastAsia="等线" w:hAnsi="等线" w:hint="eastAsia"/>
                <w:b/>
                <w:bCs/>
                <w:color w:val="000000"/>
                <w:kern w:val="0"/>
                <w:sz w:val="28"/>
                <w:szCs w:val="28"/>
              </w:rPr>
              <w:t>人数</w:t>
            </w:r>
          </w:p>
        </w:tc>
      </w:tr>
      <w:tr w:rsidR="003920F1">
        <w:trPr>
          <w:trHeight w:val="275"/>
          <w:jc w:val="center"/>
        </w:trPr>
        <w:tc>
          <w:tcPr>
            <w:tcW w:w="4571"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主席</w:t>
            </w:r>
          </w:p>
        </w:tc>
        <w:tc>
          <w:tcPr>
            <w:tcW w:w="4218"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3人</w:t>
            </w:r>
          </w:p>
        </w:tc>
      </w:tr>
      <w:tr w:rsidR="003920F1">
        <w:trPr>
          <w:trHeight w:val="275"/>
          <w:jc w:val="center"/>
        </w:trPr>
        <w:tc>
          <w:tcPr>
            <w:tcW w:w="4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办公室</w:t>
            </w:r>
          </w:p>
        </w:tc>
        <w:tc>
          <w:tcPr>
            <w:tcW w:w="4218" w:type="dxa"/>
            <w:tcBorders>
              <w:top w:val="single" w:sz="4" w:space="0" w:color="auto"/>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2人</w:t>
            </w:r>
          </w:p>
        </w:tc>
      </w:tr>
      <w:tr w:rsidR="003920F1">
        <w:trPr>
          <w:trHeight w:val="275"/>
          <w:jc w:val="center"/>
        </w:trPr>
        <w:tc>
          <w:tcPr>
            <w:tcW w:w="4571"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联络部</w:t>
            </w:r>
          </w:p>
        </w:tc>
        <w:tc>
          <w:tcPr>
            <w:tcW w:w="4218"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2人</w:t>
            </w:r>
          </w:p>
        </w:tc>
      </w:tr>
      <w:tr w:rsidR="003920F1">
        <w:trPr>
          <w:trHeight w:val="275"/>
          <w:jc w:val="center"/>
        </w:trPr>
        <w:tc>
          <w:tcPr>
            <w:tcW w:w="4571"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新宣部</w:t>
            </w:r>
          </w:p>
        </w:tc>
        <w:tc>
          <w:tcPr>
            <w:tcW w:w="4218"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2人</w:t>
            </w:r>
          </w:p>
        </w:tc>
      </w:tr>
      <w:tr w:rsidR="003920F1">
        <w:trPr>
          <w:trHeight w:val="275"/>
          <w:jc w:val="center"/>
        </w:trPr>
        <w:tc>
          <w:tcPr>
            <w:tcW w:w="4571" w:type="dxa"/>
            <w:tcBorders>
              <w:top w:val="nil"/>
              <w:left w:val="single" w:sz="4" w:space="0" w:color="auto"/>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文体部</w:t>
            </w:r>
          </w:p>
        </w:tc>
        <w:tc>
          <w:tcPr>
            <w:tcW w:w="4218" w:type="dxa"/>
            <w:tcBorders>
              <w:top w:val="nil"/>
              <w:left w:val="nil"/>
              <w:bottom w:val="single" w:sz="4" w:space="0" w:color="auto"/>
              <w:right w:val="single" w:sz="4" w:space="0" w:color="auto"/>
            </w:tcBorders>
            <w:shd w:val="clear" w:color="auto" w:fill="auto"/>
            <w:noWrap/>
            <w:vAlign w:val="bottom"/>
          </w:tcPr>
          <w:p w:rsidR="003920F1" w:rsidRDefault="006E3A65">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2人</w:t>
            </w:r>
          </w:p>
        </w:tc>
      </w:tr>
    </w:tbl>
    <w:p w:rsidR="003920F1" w:rsidRDefault="006E3A65">
      <w:pPr>
        <w:widowControl/>
        <w:shd w:val="clear" w:color="auto" w:fill="FFFFFF"/>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b/>
          <w:bCs/>
          <w:color w:val="333333"/>
          <w:kern w:val="0"/>
          <w:sz w:val="28"/>
          <w:szCs w:val="28"/>
        </w:rPr>
        <w:t>注：</w:t>
      </w:r>
      <w:r>
        <w:rPr>
          <w:rFonts w:ascii="仿宋_GB2312" w:eastAsia="仿宋_GB2312" w:hAnsi="仿宋_GB2312" w:cs="仿宋_GB2312" w:hint="eastAsia"/>
          <w:color w:val="333333"/>
          <w:kern w:val="0"/>
          <w:sz w:val="28"/>
          <w:szCs w:val="28"/>
        </w:rPr>
        <w:t>（1）各部门实际人数视实际情况适当调整；</w:t>
      </w:r>
    </w:p>
    <w:p w:rsidR="003920F1" w:rsidRDefault="006E3A65">
      <w:pPr>
        <w:widowControl/>
        <w:shd w:val="clear" w:color="auto" w:fill="FFFFFF"/>
        <w:ind w:firstLine="570"/>
        <w:jc w:val="lef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（2）</w:t>
      </w:r>
      <w:proofErr w:type="gramStart"/>
      <w:r>
        <w:rPr>
          <w:rFonts w:ascii="仿宋_GB2312" w:eastAsia="仿宋_GB2312" w:hAnsi="仿宋_GB2312" w:cs="仿宋_GB2312" w:hint="eastAsia"/>
          <w:color w:val="333333"/>
          <w:kern w:val="0"/>
          <w:sz w:val="28"/>
          <w:szCs w:val="28"/>
        </w:rPr>
        <w:t>双部长</w:t>
      </w:r>
      <w:proofErr w:type="gramEnd"/>
      <w:r>
        <w:rPr>
          <w:rFonts w:ascii="仿宋_GB2312" w:eastAsia="仿宋_GB2312" w:hAnsi="仿宋_GB2312" w:cs="仿宋_GB2312" w:hint="eastAsia"/>
          <w:color w:val="333333"/>
          <w:kern w:val="0"/>
          <w:sz w:val="28"/>
          <w:szCs w:val="28"/>
        </w:rPr>
        <w:t>的部门,两位部长不分正副。</w:t>
      </w:r>
    </w:p>
    <w:p w:rsidR="003920F1" w:rsidRDefault="006E3A65">
      <w:pPr>
        <w:widowControl/>
        <w:shd w:val="clear" w:color="auto" w:fill="FFFFFF"/>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四、候选人条件</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1.有较高的政治觉悟和思想觉悟，坚持四项基本原则；</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2.积极上进，集体荣誉感强；</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3.能自觉、模范地遵守校纪校规，无任何违纪处分；</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sidR="00C578AA">
        <w:rPr>
          <w:rFonts w:ascii="仿宋_GB2312" w:eastAsia="仿宋_GB2312" w:hAnsi="仿宋_GB2312" w:cs="仿宋_GB2312" w:hint="eastAsia"/>
          <w:color w:val="333333"/>
          <w:kern w:val="0"/>
          <w:sz w:val="32"/>
          <w:szCs w:val="32"/>
        </w:rPr>
        <w:t>学习勤奋努力，</w:t>
      </w:r>
      <w:r>
        <w:rPr>
          <w:rFonts w:ascii="仿宋_GB2312" w:eastAsia="仿宋_GB2312" w:hAnsi="仿宋_GB2312" w:cs="仿宋_GB2312" w:hint="eastAsia"/>
          <w:color w:val="333333"/>
          <w:kern w:val="0"/>
          <w:sz w:val="32"/>
          <w:szCs w:val="32"/>
        </w:rPr>
        <w:t>成绩优良</w:t>
      </w:r>
      <w:r w:rsidR="00C578AA">
        <w:rPr>
          <w:rFonts w:ascii="仿宋_GB2312" w:eastAsia="仿宋_GB2312" w:hAnsi="仿宋_GB2312" w:cs="仿宋_GB2312" w:hint="eastAsia"/>
          <w:color w:val="333333"/>
          <w:kern w:val="0"/>
          <w:sz w:val="32"/>
          <w:szCs w:val="32"/>
        </w:rPr>
        <w:t>，无课业不及格等情况</w:t>
      </w:r>
      <w:r>
        <w:rPr>
          <w:rFonts w:ascii="仿宋_GB2312" w:eastAsia="仿宋_GB2312" w:hAnsi="仿宋_GB2312" w:cs="仿宋_GB2312" w:hint="eastAsia"/>
          <w:color w:val="333333"/>
          <w:kern w:val="0"/>
          <w:sz w:val="32"/>
          <w:szCs w:val="32"/>
        </w:rPr>
        <w:t>；</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5.工作认真负责，有较强的组织、管理、沟通、协调能力；</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6.有奉献精神和服务意识，切实关心同学的利益，师生关系融洽；</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7.本院全日制非毕业班本科生。</w:t>
      </w:r>
    </w:p>
    <w:p w:rsidR="003920F1" w:rsidRDefault="006E3A65">
      <w:pPr>
        <w:widowControl/>
        <w:shd w:val="clear" w:color="auto" w:fill="FFFFFF"/>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w:t>
      </w:r>
    </w:p>
    <w:p w:rsidR="003920F1" w:rsidRDefault="003920F1">
      <w:pPr>
        <w:widowControl/>
        <w:shd w:val="clear" w:color="auto" w:fill="FFFFFF"/>
        <w:ind w:firstLineChars="200" w:firstLine="640"/>
        <w:jc w:val="left"/>
        <w:rPr>
          <w:rFonts w:ascii="仿宋_GB2312" w:eastAsia="仿宋_GB2312" w:hAnsi="仿宋_GB2312" w:cs="仿宋_GB2312"/>
          <w:color w:val="333333"/>
          <w:kern w:val="0"/>
          <w:sz w:val="32"/>
          <w:szCs w:val="32"/>
        </w:rPr>
      </w:pPr>
    </w:p>
    <w:p w:rsidR="003920F1" w:rsidRDefault="003920F1">
      <w:pPr>
        <w:widowControl/>
        <w:shd w:val="clear" w:color="auto" w:fill="FFFFFF"/>
        <w:ind w:firstLineChars="200" w:firstLine="640"/>
        <w:jc w:val="left"/>
        <w:rPr>
          <w:rFonts w:ascii="仿宋_GB2312" w:eastAsia="仿宋_GB2312" w:hAnsi="仿宋_GB2312" w:cs="仿宋_GB2312"/>
          <w:color w:val="333333"/>
          <w:kern w:val="0"/>
          <w:sz w:val="32"/>
          <w:szCs w:val="32"/>
        </w:rPr>
      </w:pPr>
    </w:p>
    <w:p w:rsidR="003920F1" w:rsidRDefault="006E3A65">
      <w:pPr>
        <w:widowControl/>
        <w:shd w:val="clear" w:color="auto" w:fill="FFFFFF"/>
        <w:ind w:right="640"/>
        <w:jc w:val="righ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w:t>
      </w:r>
      <w:r w:rsidR="00265DFA">
        <w:rPr>
          <w:rFonts w:ascii="仿宋_GB2312" w:eastAsia="仿宋_GB2312" w:hAnsi="仿宋_GB2312" w:cs="仿宋_GB2312"/>
          <w:color w:val="333333"/>
          <w:kern w:val="0"/>
          <w:sz w:val="32"/>
          <w:szCs w:val="32"/>
        </w:rPr>
        <w:t xml:space="preserve">    </w:t>
      </w:r>
      <w:r>
        <w:rPr>
          <w:rFonts w:ascii="仿宋_GB2312" w:eastAsia="仿宋_GB2312" w:hAnsi="仿宋_GB2312" w:cs="仿宋_GB2312" w:hint="eastAsia"/>
          <w:color w:val="333333"/>
          <w:kern w:val="0"/>
          <w:sz w:val="32"/>
          <w:szCs w:val="32"/>
        </w:rPr>
        <w:t>共青团沈钧儒法学院委员会</w:t>
      </w:r>
    </w:p>
    <w:p w:rsidR="003920F1" w:rsidRDefault="006E3A65">
      <w:pPr>
        <w:widowControl/>
        <w:shd w:val="clear" w:color="auto" w:fill="FFFFFF"/>
        <w:jc w:val="left"/>
        <w:rPr>
          <w:rFonts w:ascii="仿宋_GB2312" w:eastAsia="仿宋_GB2312" w:hAnsi="仿宋_GB2312" w:cs="仿宋_GB2312"/>
          <w:color w:val="333333"/>
          <w:kern w:val="0"/>
          <w:szCs w:val="21"/>
        </w:rPr>
      </w:pPr>
      <w:r>
        <w:rPr>
          <w:rFonts w:ascii="仿宋_GB2312" w:eastAsia="仿宋_GB2312" w:hAnsi="仿宋_GB2312" w:cs="仿宋_GB2312" w:hint="eastAsia"/>
          <w:color w:val="333333"/>
          <w:kern w:val="0"/>
          <w:sz w:val="32"/>
          <w:szCs w:val="32"/>
        </w:rPr>
        <w:t xml:space="preserve">               </w:t>
      </w: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hint="eastAsia"/>
          <w:color w:val="333333"/>
          <w:kern w:val="0"/>
          <w:sz w:val="32"/>
          <w:szCs w:val="32"/>
        </w:rPr>
        <w:t xml:space="preserve">      2022年5</w:t>
      </w:r>
      <w:r>
        <w:rPr>
          <w:rFonts w:ascii="仿宋_GB2312" w:eastAsia="仿宋_GB2312" w:hAnsi="仿宋_GB2312" w:cs="仿宋_GB2312" w:hint="eastAsia"/>
          <w:kern w:val="0"/>
          <w:sz w:val="32"/>
          <w:szCs w:val="32"/>
        </w:rPr>
        <w:t>月5日</w:t>
      </w:r>
    </w:p>
    <w:p w:rsidR="003920F1" w:rsidRDefault="006E3A65" w:rsidP="00811734">
      <w:pPr>
        <w:ind w:right="840"/>
        <w:rPr>
          <w:rFonts w:ascii="宋体" w:hAnsi="宋体"/>
          <w:szCs w:val="21"/>
        </w:rPr>
      </w:pPr>
      <w:bookmarkStart w:id="1" w:name="_GoBack"/>
      <w:bookmarkEnd w:id="1"/>
      <w:r>
        <w:rPr>
          <w:rFonts w:hint="eastAsia"/>
        </w:rPr>
        <w:t xml:space="preserve">                                     </w:t>
      </w:r>
      <w:r>
        <w:rPr>
          <w:rFonts w:ascii="宋体" w:hAnsi="宋体" w:hint="eastAsia"/>
          <w:szCs w:val="21"/>
        </w:rPr>
        <w:t xml:space="preserve">                                                                                                          </w:t>
      </w:r>
    </w:p>
    <w:sectPr w:rsidR="003920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lYzMyNjJlM2Q2ZGI3ODE0ODY1MjAzZWY3ZDdiOTMifQ=="/>
  </w:docVars>
  <w:rsids>
    <w:rsidRoot w:val="003920F1"/>
    <w:rsid w:val="0008213A"/>
    <w:rsid w:val="001277A2"/>
    <w:rsid w:val="00265DFA"/>
    <w:rsid w:val="002A4066"/>
    <w:rsid w:val="003920F1"/>
    <w:rsid w:val="003D6839"/>
    <w:rsid w:val="003F680A"/>
    <w:rsid w:val="004E1199"/>
    <w:rsid w:val="004F1C5F"/>
    <w:rsid w:val="006E3A65"/>
    <w:rsid w:val="00811734"/>
    <w:rsid w:val="00844638"/>
    <w:rsid w:val="008E3386"/>
    <w:rsid w:val="009139D7"/>
    <w:rsid w:val="009A61E2"/>
    <w:rsid w:val="009A6C78"/>
    <w:rsid w:val="00A451AA"/>
    <w:rsid w:val="00C42C26"/>
    <w:rsid w:val="00C578AA"/>
    <w:rsid w:val="00D1466F"/>
    <w:rsid w:val="00D73BE0"/>
    <w:rsid w:val="00F448A0"/>
    <w:rsid w:val="406D7F31"/>
    <w:rsid w:val="43985B59"/>
    <w:rsid w:val="54973A9F"/>
    <w:rsid w:val="6C7A1DE7"/>
    <w:rsid w:val="6CFA511B"/>
    <w:rsid w:val="7E347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34C4D4D"/>
  <w15:docId w15:val="{16421A98-06D0-42D1-B3D1-C857224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uiPriority="99" w:qFormat="1"/>
    <w:lsdException w:name="Subtitle" w:qFormat="1"/>
    <w:lsdException w:name="Date" w:uiPriority="99" w:qFormat="1"/>
    <w:lsdException w:name="Body Text First Indent"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after="120"/>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Body Text First Indent"/>
    <w:basedOn w:val="a3"/>
    <w:link w:val="ae"/>
    <w:uiPriority w:val="99"/>
    <w:qFormat/>
    <w:pPr>
      <w:widowControl/>
      <w:adjustRightInd w:val="0"/>
      <w:snapToGrid w:val="0"/>
      <w:ind w:firstLineChars="100" w:firstLine="420"/>
      <w:jc w:val="left"/>
    </w:pPr>
    <w:rPr>
      <w:rFonts w:ascii="Tahoma" w:eastAsia="微软雅黑" w:hAnsi="Tahoma" w:cs="Times New Roman"/>
      <w:kern w:val="0"/>
      <w:sz w:val="22"/>
    </w:rPr>
  </w:style>
  <w:style w:type="character" w:styleId="af">
    <w:name w:val="Hyperlink"/>
    <w:basedOn w:val="a0"/>
    <w:uiPriority w:val="99"/>
    <w:qFormat/>
    <w:rPr>
      <w:color w:val="0000FF"/>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日期 字符"/>
    <w:basedOn w:val="a0"/>
    <w:link w:val="a5"/>
    <w:uiPriority w:val="99"/>
    <w:qFormat/>
  </w:style>
  <w:style w:type="character" w:customStyle="1" w:styleId="a4">
    <w:name w:val="正文文本 字符"/>
    <w:basedOn w:val="a0"/>
    <w:link w:val="a3"/>
    <w:uiPriority w:val="99"/>
    <w:qFormat/>
  </w:style>
  <w:style w:type="character" w:customStyle="1" w:styleId="ae">
    <w:name w:val="正文首行缩进 字符"/>
    <w:basedOn w:val="a4"/>
    <w:link w:val="ad"/>
    <w:uiPriority w:val="99"/>
    <w:qFormat/>
    <w:rPr>
      <w:rFonts w:ascii="Tahoma" w:eastAsia="微软雅黑" w:hAnsi="Tahoma" w:cs="Times New Roman"/>
      <w:kern w:val="0"/>
      <w:sz w:val="22"/>
    </w:rPr>
  </w:style>
  <w:style w:type="character" w:customStyle="1" w:styleId="a8">
    <w:name w:val="批注框文本 字符"/>
    <w:basedOn w:val="a0"/>
    <w:link w:val="a7"/>
    <w:uiPriority w:val="99"/>
    <w:qFormat/>
    <w:rPr>
      <w:sz w:val="18"/>
      <w:szCs w:val="18"/>
    </w:rPr>
  </w:style>
  <w:style w:type="character" w:customStyle="1" w:styleId="1">
    <w:name w:val="未处理的提及1"/>
    <w:basedOn w:val="a0"/>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170</Words>
  <Characters>974</Characters>
  <Application>Microsoft Office Word</Application>
  <DocSecurity>0</DocSecurity>
  <Lines>8</Lines>
  <Paragraphs>2</Paragraphs>
  <ScaleCrop>false</ScaleCrop>
  <Company>Microsoft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法学院</cp:lastModifiedBy>
  <cp:revision>164</cp:revision>
  <cp:lastPrinted>2021-04-25T07:08:00Z</cp:lastPrinted>
  <dcterms:created xsi:type="dcterms:W3CDTF">2021-04-07T13:55:00Z</dcterms:created>
  <dcterms:modified xsi:type="dcterms:W3CDTF">2022-05-05T06:47:00Z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9F03248EBDF74A72AA0B5DA15F3623A6</vt:lpwstr>
  </property>
</Properties>
</file>