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B0" w:rsidRDefault="0056587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沈钧儒法学院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022</w:t>
      </w:r>
      <w:r>
        <w:rPr>
          <w:rFonts w:ascii="黑体" w:eastAsia="黑体" w:hAnsi="黑体" w:hint="eastAsia"/>
          <w:sz w:val="32"/>
          <w:szCs w:val="32"/>
        </w:rPr>
        <w:t>年创新创业项目暨第三届法学写作大赛孵化项目名单（排名不分先后）</w:t>
      </w:r>
    </w:p>
    <w:p w:rsidR="00395FB0" w:rsidRDefault="00395FB0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7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35"/>
        <w:gridCol w:w="1276"/>
        <w:gridCol w:w="1275"/>
        <w:gridCol w:w="1985"/>
        <w:gridCol w:w="709"/>
        <w:gridCol w:w="708"/>
        <w:gridCol w:w="1276"/>
        <w:gridCol w:w="1985"/>
      </w:tblGrid>
      <w:tr w:rsidR="00395FB0">
        <w:trPr>
          <w:trHeight w:val="600"/>
          <w:jc w:val="center"/>
        </w:trPr>
        <w:tc>
          <w:tcPr>
            <w:tcW w:w="680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4135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1276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75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作品分类</w:t>
            </w:r>
          </w:p>
        </w:tc>
        <w:tc>
          <w:tcPr>
            <w:tcW w:w="1985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团队成员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项</w:t>
            </w:r>
            <w:r>
              <w:rPr>
                <w:rFonts w:ascii="宋体" w:eastAsia="宋体" w:hAnsi="宋体" w:hint="eastAsia"/>
                <w:b/>
                <w:szCs w:val="21"/>
              </w:rPr>
              <w:t>目负责人</w:t>
            </w:r>
          </w:p>
        </w:tc>
        <w:tc>
          <w:tcPr>
            <w:tcW w:w="1985" w:type="dxa"/>
            <w:vMerge w:val="restart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项目指导老师</w:t>
            </w:r>
          </w:p>
        </w:tc>
      </w:tr>
      <w:tr w:rsidR="00395FB0">
        <w:trPr>
          <w:trHeight w:val="600"/>
          <w:jc w:val="center"/>
        </w:trPr>
        <w:tc>
          <w:tcPr>
            <w:tcW w:w="680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35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联系方式</w:t>
            </w:r>
          </w:p>
        </w:tc>
        <w:tc>
          <w:tcPr>
            <w:tcW w:w="1985" w:type="dxa"/>
            <w:vMerge/>
            <w:vAlign w:val="center"/>
          </w:tcPr>
          <w:p w:rsidR="00395FB0" w:rsidRDefault="00395F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95FB0">
        <w:trPr>
          <w:trHeight w:val="1319"/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乡村数字普惠金融发展的法制思考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杨逸尘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王越新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穆艳霞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  <w:lang w:eastAsia="zh-Hans"/>
              </w:rPr>
              <w:t>娇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民商法法研</w:t>
            </w:r>
            <w:r>
              <w:rPr>
                <w:rFonts w:ascii="仿宋" w:eastAsia="仿宋" w:hAnsi="仿宋" w:cs="仿宋" w:hint="eastAsia"/>
                <w:lang w:eastAsia="zh-Hans"/>
              </w:rPr>
              <w:t>191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eastAsia="zh-Hans"/>
              </w:rPr>
              <w:t xml:space="preserve"> 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魏小军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《协同理论视域下个人信息法治保护的优化进路》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徐培颖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《盗窃虚拟财产行为的认定及规制》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常丽君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琪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《乡村未成年人法治教育现状及提升路径研究》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王雅诗、王湘怡、祝檀吉、</w:t>
            </w:r>
            <w:proofErr w:type="gramStart"/>
            <w:r>
              <w:rPr>
                <w:rFonts w:ascii="仿宋" w:eastAsia="仿宋" w:hAnsi="仿宋" w:cs="仿宋" w:hint="eastAsia"/>
              </w:rPr>
              <w:t>邹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恒、樊伊文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李毓瑾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万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燕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《离岸公司制度的国际借鉴及中国构建——以投资自由化为背景》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朱智超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项雪平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《浙籍法学家吴经熊法律思想研究》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人物书刊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韩天雨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蒋铁初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《论法治视野下的量刑协商程序》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俞静尧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《作品标题的法律保护路径与实证研究》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周旭诚、殷书君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赖秀娟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罗思荣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《后疫情时期刑事政策常态化适用路径研究》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徐爱辛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《“三权分置”下农地流转的私法表达》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何冰洁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王占明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《运动犯规与</w:t>
            </w:r>
            <w:r>
              <w:rPr>
                <w:rFonts w:ascii="仿宋" w:eastAsia="仿宋" w:hAnsi="仿宋" w:cs="仿宋" w:hint="eastAsia"/>
              </w:rPr>
              <w:t>&lt;</w:t>
            </w:r>
            <w:r>
              <w:rPr>
                <w:rFonts w:ascii="仿宋" w:eastAsia="仿宋" w:hAnsi="仿宋" w:cs="仿宋" w:hint="eastAsia"/>
              </w:rPr>
              <w:t>民法典</w:t>
            </w:r>
            <w:r>
              <w:rPr>
                <w:rFonts w:ascii="仿宋" w:eastAsia="仿宋" w:hAnsi="仿宋" w:cs="仿宋" w:hint="eastAsia"/>
              </w:rPr>
              <w:t>&gt;</w:t>
            </w:r>
            <w:r>
              <w:rPr>
                <w:rFonts w:ascii="仿宋" w:eastAsia="仿宋" w:hAnsi="仿宋" w:cs="仿宋" w:hint="eastAsia"/>
              </w:rPr>
              <w:t>第</w:t>
            </w:r>
            <w:r>
              <w:rPr>
                <w:rFonts w:ascii="仿宋" w:eastAsia="仿宋" w:hAnsi="仿宋" w:cs="仿宋" w:hint="eastAsia"/>
              </w:rPr>
              <w:t>1176</w:t>
            </w:r>
            <w:r>
              <w:rPr>
                <w:rFonts w:ascii="仿宋" w:eastAsia="仿宋" w:hAnsi="仿宋" w:cs="仿宋" w:hint="eastAsia"/>
              </w:rPr>
              <w:t>条之适用》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 w:rsidP="0056587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周旭诚、赖秀娟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殷书君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林丹红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《村级重大事项合法性审查——以义乌市上溪镇为例》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李湘</w:t>
            </w:r>
            <w:proofErr w:type="gramStart"/>
            <w:r>
              <w:rPr>
                <w:rFonts w:ascii="仿宋" w:eastAsia="仿宋" w:hAnsi="仿宋" w:cs="仿宋" w:hint="eastAsia"/>
              </w:rPr>
              <w:t>湘</w:t>
            </w:r>
            <w:proofErr w:type="gramEnd"/>
            <w:r>
              <w:rPr>
                <w:rFonts w:ascii="仿宋" w:eastAsia="仿宋" w:hAnsi="仿宋" w:cs="仿宋" w:hint="eastAsia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</w:rPr>
              <w:t>代冰洁</w:t>
            </w:r>
            <w:proofErr w:type="gramEnd"/>
            <w:r>
              <w:rPr>
                <w:rFonts w:ascii="仿宋" w:eastAsia="仿宋" w:hAnsi="仿宋" w:cs="仿宋" w:hint="eastAsia"/>
              </w:rPr>
              <w:t>、李博伦、孟书源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罗爱军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大数据时代对网络爬虫行为的刑法规制问题研究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阳美玲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郑鑫彬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法学）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安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外来流动人口非诉讼纠纷解决机制研究——以镇雄驻浙党工委为例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张思远、</w:t>
            </w:r>
            <w:proofErr w:type="gramStart"/>
            <w:r>
              <w:rPr>
                <w:rFonts w:ascii="仿宋" w:eastAsia="仿宋" w:hAnsi="仿宋" w:cs="仿宋" w:hint="eastAsia"/>
              </w:rPr>
              <w:t>代冰洁</w:t>
            </w:r>
            <w:proofErr w:type="gramEnd"/>
            <w:r>
              <w:rPr>
                <w:rFonts w:ascii="仿宋" w:eastAsia="仿宋" w:hAnsi="仿宋" w:cs="仿宋" w:hint="eastAsia"/>
              </w:rPr>
              <w:t>、罗爱军、李博伦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孟书源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21</w:t>
            </w:r>
            <w:r>
              <w:rPr>
                <w:rFonts w:ascii="仿宋" w:eastAsia="仿宋" w:hAnsi="仿宋" w:cs="仿宋" w:hint="eastAsia"/>
              </w:rPr>
              <w:t>级法硕（法学）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基层立法联系点建设研究——以杭州市为例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郭佳益、罗爱军、</w:t>
            </w:r>
            <w:proofErr w:type="gramStart"/>
            <w:r>
              <w:rPr>
                <w:rFonts w:ascii="仿宋" w:eastAsia="仿宋" w:hAnsi="仿宋" w:cs="仿宋" w:hint="eastAsia"/>
              </w:rPr>
              <w:t>代冰洁</w:t>
            </w:r>
            <w:proofErr w:type="gramEnd"/>
            <w:r>
              <w:rPr>
                <w:rFonts w:ascii="仿宋" w:eastAsia="仿宋" w:hAnsi="仿宋" w:cs="仿宋" w:hint="eastAsia"/>
              </w:rPr>
              <w:t>、孟书源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李博伦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21</w:t>
            </w:r>
            <w:r>
              <w:rPr>
                <w:rFonts w:ascii="仿宋" w:eastAsia="仿宋" w:hAnsi="仿宋" w:cs="仿宋" w:hint="eastAsia"/>
              </w:rPr>
              <w:t>级法硕（法学）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跨境数字贸易壁垒规制研究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夏鼎策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陈思妍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级法硕（法学）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李建忠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退赃退赔行为对认罪认罚从宽建议影响的实证研究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张思远、童叶萱、汪静敏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常璟</w:t>
            </w:r>
            <w:proofErr w:type="gramStart"/>
            <w:r>
              <w:rPr>
                <w:rFonts w:ascii="仿宋" w:eastAsia="仿宋" w:hAnsi="仿宋" w:cs="仿宋" w:hint="eastAsia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21</w:t>
            </w:r>
            <w:r>
              <w:rPr>
                <w:rFonts w:ascii="仿宋" w:eastAsia="仿宋" w:hAnsi="仿宋" w:cs="仿宋" w:hint="eastAsia"/>
              </w:rPr>
              <w:t>级法硕（法学）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邵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劭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欧美单边人权制裁的法律对策研究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夏雨薇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武海妹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李建忠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网络谣言治理的法律规制——</w:t>
            </w:r>
            <w:r>
              <w:rPr>
                <w:rFonts w:ascii="仿宋" w:eastAsia="仿宋" w:hAnsi="仿宋" w:cs="仿宋"/>
              </w:rPr>
              <w:t>基于新冠肺炎疫情的视角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武海妹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夏雨薇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沈广明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植物新品种权侵权纠纷中授权品种保</w:t>
            </w:r>
            <w:r>
              <w:rPr>
                <w:rFonts w:ascii="仿宋" w:eastAsia="仿宋" w:hAnsi="仿宋" w:cs="仿宋" w:hint="eastAsia"/>
              </w:rPr>
              <w:lastRenderedPageBreak/>
              <w:t>护范围研究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越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周洪涛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微生物专利保护中等同原则的适用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王鑫沛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周洪涛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地理标志的正当使用问题研究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嫣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朱泽宁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ind w:firstLineChars="100" w:firstLine="240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袁杏桃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“枫桥式人民法庭”的传承与发展研究——以诸暨市人民法院为例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罗爱军、程方圆、李博伦、孟书源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代冰洁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司法适用角度下的教育惩戒与体罚行</w:t>
            </w:r>
            <w:r>
              <w:rPr>
                <w:rFonts w:ascii="仿宋" w:eastAsia="仿宋" w:hAnsi="仿宋" w:cs="仿宋"/>
              </w:rPr>
              <w:t>为</w:t>
            </w:r>
            <w:r>
              <w:rPr>
                <w:rFonts w:ascii="仿宋" w:eastAsia="仿宋" w:hAnsi="仿宋" w:cs="仿宋"/>
              </w:rPr>
              <w:t>——</w:t>
            </w:r>
            <w:r>
              <w:rPr>
                <w:rFonts w:ascii="仿宋" w:eastAsia="仿宋" w:hAnsi="仿宋" w:cs="仿宋"/>
              </w:rPr>
              <w:t>基于对中日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xx </w:t>
            </w:r>
            <w:proofErr w:type="gramStart"/>
            <w:r>
              <w:rPr>
                <w:rFonts w:ascii="仿宋" w:eastAsia="仿宋" w:hAnsi="仿宋" w:cs="仿宋"/>
              </w:rPr>
              <w:t>个</w:t>
            </w:r>
            <w:proofErr w:type="gramEnd"/>
            <w:r>
              <w:rPr>
                <w:rFonts w:ascii="仿宋" w:eastAsia="仿宋" w:hAnsi="仿宋" w:cs="仿宋"/>
              </w:rPr>
              <w:t>案例的分析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刘雪苗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数据隐私利益的反垄断规制研究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陈彦旭、</w:t>
            </w:r>
            <w:proofErr w:type="gramStart"/>
            <w:r>
              <w:rPr>
                <w:rFonts w:ascii="仿宋" w:eastAsia="仿宋" w:hAnsi="仿宋" w:cs="仿宋" w:hint="eastAsia"/>
              </w:rPr>
              <w:t>方晨华秦健伟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俞卓炜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项雪平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缺陷出生损害赔偿责任的认定与限制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洪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王建东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个人信息保护新思路—基于惩罚性赔偿的角度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彭晓颖、陈傲群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王邦铃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proofErr w:type="gramStart"/>
            <w:r>
              <w:rPr>
                <w:rFonts w:ascii="仿宋" w:eastAsia="仿宋" w:hAnsi="仿宋" w:cs="仿宋" w:hint="eastAsia"/>
              </w:rPr>
              <w:t>学</w:t>
            </w:r>
            <w:proofErr w:type="gramEnd"/>
            <w:r>
              <w:rPr>
                <w:rFonts w:ascii="仿宋" w:eastAsia="仿宋" w:hAnsi="仿宋" w:cs="仿宋" w:hint="eastAsia"/>
              </w:rPr>
              <w:t>硕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曾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威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有限责任公司股东知情权纠纷审判实务问题研究——基于《公司法司法解释（四）》</w:t>
            </w:r>
            <w:r>
              <w:rPr>
                <w:rFonts w:ascii="仿宋" w:eastAsia="仿宋" w:hAnsi="仿宋" w:cs="仿宋" w:hint="eastAsia"/>
              </w:rPr>
              <w:t>2020</w:t>
            </w:r>
            <w:r>
              <w:rPr>
                <w:rFonts w:ascii="仿宋" w:eastAsia="仿宋" w:hAnsi="仿宋" w:cs="仿宋" w:hint="eastAsia"/>
              </w:rPr>
              <w:t>修正后</w:t>
            </w:r>
            <w:r>
              <w:rPr>
                <w:rFonts w:ascii="仿宋" w:eastAsia="仿宋" w:hAnsi="仿宋" w:cs="仿宋" w:hint="eastAsia"/>
              </w:rPr>
              <w:t>200</w:t>
            </w:r>
            <w:r>
              <w:rPr>
                <w:rFonts w:ascii="仿宋" w:eastAsia="仿宋" w:hAnsi="仿宋" w:cs="仿宋" w:hint="eastAsia"/>
              </w:rPr>
              <w:t>份裁判文书的整理分析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张雨萱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疫情</w:t>
            </w:r>
            <w:proofErr w:type="gramStart"/>
            <w:r>
              <w:rPr>
                <w:rFonts w:ascii="仿宋" w:eastAsia="仿宋" w:hAnsi="仿宋" w:cs="仿宋" w:hint="eastAsia"/>
              </w:rPr>
              <w:t>常态化下的</w:t>
            </w:r>
            <w:proofErr w:type="gramEnd"/>
            <w:r>
              <w:rPr>
                <w:rFonts w:ascii="仿宋" w:eastAsia="仿宋" w:hAnsi="仿宋" w:cs="仿宋" w:hint="eastAsia"/>
              </w:rPr>
              <w:t>个人信息保护问题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——结合《个人信息保护法》来看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李玉涵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鑫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应用软件自动续费合法性探究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沈永丽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芳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金龙鑫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论区块链</w:t>
            </w:r>
            <w:proofErr w:type="gramEnd"/>
            <w:r>
              <w:rPr>
                <w:rFonts w:ascii="仿宋" w:eastAsia="仿宋" w:hAnsi="仿宋" w:cs="仿宋" w:hint="eastAsia"/>
              </w:rPr>
              <w:t>司法存</w:t>
            </w:r>
            <w:proofErr w:type="gramStart"/>
            <w:r>
              <w:rPr>
                <w:rFonts w:ascii="仿宋" w:eastAsia="仿宋" w:hAnsi="仿宋" w:cs="仿宋" w:hint="eastAsia"/>
              </w:rPr>
              <w:t>证机制</w:t>
            </w:r>
            <w:proofErr w:type="gramEnd"/>
            <w:r>
              <w:rPr>
                <w:rFonts w:ascii="仿宋" w:eastAsia="仿宋" w:hAnsi="仿宋" w:cs="仿宋" w:hint="eastAsia"/>
              </w:rPr>
              <w:t>及其风险防范——以杭州法院区块链的应用为例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冯李雯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枫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浙江省共享法庭参与基层社会治理路径研究——基于各地实践工作样态的分析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璇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打造基层立法的“杭州品牌”——以杭州市基层立法联系</w:t>
            </w:r>
            <w:proofErr w:type="gramStart"/>
            <w:r>
              <w:rPr>
                <w:rFonts w:ascii="仿宋" w:eastAsia="仿宋" w:hAnsi="仿宋" w:cs="仿宋" w:hint="eastAsia"/>
              </w:rPr>
              <w:t>点创新</w:t>
            </w:r>
            <w:proofErr w:type="gramEnd"/>
            <w:r>
              <w:rPr>
                <w:rFonts w:ascii="仿宋" w:eastAsia="仿宋" w:hAnsi="仿宋" w:cs="仿宋" w:hint="eastAsia"/>
              </w:rPr>
              <w:t>发展研究为基础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章乐漫、沈晓兰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贾</w:t>
            </w:r>
            <w:proofErr w:type="gramStart"/>
            <w:r>
              <w:rPr>
                <w:rFonts w:ascii="仿宋" w:eastAsia="仿宋" w:hAnsi="仿宋" w:cs="仿宋" w:hint="eastAsia"/>
              </w:rPr>
              <w:t>莹莹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沈广明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论行政协议中非基于</w:t>
            </w:r>
            <w:proofErr w:type="gramStart"/>
            <w:r>
              <w:rPr>
                <w:rFonts w:ascii="仿宋" w:eastAsia="仿宋" w:hAnsi="仿宋" w:cs="仿宋" w:hint="eastAsia"/>
              </w:rPr>
              <w:t>行政优益权</w:t>
            </w:r>
            <w:proofErr w:type="gramEnd"/>
            <w:r>
              <w:rPr>
                <w:rFonts w:ascii="仿宋" w:eastAsia="仿宋" w:hAnsi="仿宋" w:cs="仿宋" w:hint="eastAsia"/>
              </w:rPr>
              <w:t>的单方变更权——以唐仕国房屋征收补偿案为切入点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邱飞晚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刘涵琦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乡村振兴视野下乡村法治体系建设研究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策、徐佳浩马戚麒、王森阳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王雅诗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李建忠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“平安</w:t>
            </w:r>
            <w:r>
              <w:rPr>
                <w:rFonts w:ascii="仿宋" w:eastAsia="仿宋" w:hAnsi="仿宋" w:cs="仿宋" w:hint="eastAsia"/>
              </w:rPr>
              <w:t>BOX</w:t>
            </w:r>
            <w:r>
              <w:rPr>
                <w:rFonts w:ascii="仿宋" w:eastAsia="仿宋" w:hAnsi="仿宋" w:cs="仿宋" w:hint="eastAsia"/>
              </w:rPr>
              <w:t>”项目与基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层重大</w:t>
            </w:r>
            <w:proofErr w:type="gramEnd"/>
            <w:r>
              <w:rPr>
                <w:rFonts w:ascii="仿宋" w:eastAsia="仿宋" w:hAnsi="仿宋" w:cs="仿宋" w:hint="eastAsia"/>
              </w:rPr>
              <w:t>社会风险防控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冯李雯、赵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芳袁凯华、邵奕闻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余欣怡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从体育</w:t>
            </w:r>
            <w:proofErr w:type="gramStart"/>
            <w:r>
              <w:rPr>
                <w:rFonts w:ascii="仿宋" w:eastAsia="仿宋" w:hAnsi="仿宋" w:cs="仿宋" w:hint="eastAsia"/>
              </w:rPr>
              <w:t>赛事节</w:t>
            </w:r>
            <w:proofErr w:type="gramEnd"/>
            <w:r>
              <w:rPr>
                <w:rFonts w:ascii="仿宋" w:eastAsia="仿宋" w:hAnsi="仿宋" w:cs="仿宋" w:hint="eastAsia"/>
              </w:rPr>
              <w:t>目的性质到保护路径的实证研究与学理分析——兼评典型案例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一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洛</w:t>
            </w:r>
            <w:proofErr w:type="gramEnd"/>
            <w:r>
              <w:rPr>
                <w:rFonts w:ascii="仿宋" w:eastAsia="仿宋" w:hAnsi="仿宋" w:cs="仿宋" w:hint="eastAsia"/>
              </w:rPr>
              <w:t>克《政府论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下篇》书评——古典自然法与政治哲学探析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人物书刊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谢旻轩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民法典背景下大学生法治教育的现状与提升研究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韩海钰、唐青磊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张宇轩、李佳倩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马艳婷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赵元成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探究共享法庭对基层治理的助力作用</w:t>
            </w:r>
            <w:r>
              <w:rPr>
                <w:rFonts w:ascii="仿宋" w:eastAsia="仿宋" w:hAnsi="仿宋" w:cs="仿宋" w:hint="eastAsia"/>
              </w:rPr>
              <w:lastRenderedPageBreak/>
              <w:t>——以浙江省为例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林欣怡、李陈书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lastRenderedPageBreak/>
              <w:t>蒋倍</w:t>
            </w:r>
            <w:proofErr w:type="gramEnd"/>
            <w:r>
              <w:rPr>
                <w:rFonts w:ascii="仿宋" w:eastAsia="仿宋" w:hAnsi="仿宋" w:cs="仿宋" w:hint="eastAsia"/>
              </w:rPr>
              <w:t>宏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黎乐儿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刑事申诉引入第三方审查机制研究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楠、刘俊逸、穆思源、陈佳慧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可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汪红飞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农村宅基地使用权流转制度创新研究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张大智、吴伟健、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鄂昱廷、宁志鑫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陈天枫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王占明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请求权竞合视域下平台经济领域“二选一”行为法律适用分析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周佳怡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曾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威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海洋核污染法律问题研究——以日本倾倒核废水为例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郑佳欢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项雪平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全过程人民民主制度化路径探索—以基层立法联系点为窗口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刘俊逸、俞煌凯陈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琦、张宇轩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楠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钱文杰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共同富裕背景下流动人口收入提升的制度构建研究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郑隆隆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徐佳琦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基层统战与立法协商的双向互动研究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韩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乐、</w:t>
            </w:r>
            <w:proofErr w:type="gramStart"/>
            <w:r>
              <w:rPr>
                <w:rFonts w:ascii="仿宋" w:eastAsia="仿宋" w:hAnsi="仿宋" w:cs="仿宋" w:hint="eastAsia"/>
              </w:rPr>
              <w:t>杨余甜</w:t>
            </w:r>
            <w:proofErr w:type="gramEnd"/>
          </w:p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王珏尹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季超群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余钊飞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对医疗损害责任纠纷中过错责任认定问题的研究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李陈书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《民法典》背景下违约</w:t>
            </w:r>
            <w:proofErr w:type="gramStart"/>
            <w:r>
              <w:rPr>
                <w:rFonts w:ascii="仿宋" w:eastAsia="仿宋" w:hAnsi="仿宋" w:cs="仿宋" w:hint="eastAsia"/>
              </w:rPr>
              <w:t>方合同</w:t>
            </w:r>
            <w:proofErr w:type="gramEnd"/>
            <w:r>
              <w:rPr>
                <w:rFonts w:ascii="仿宋" w:eastAsia="仿宋" w:hAnsi="仿宋" w:cs="仿宋" w:hint="eastAsia"/>
              </w:rPr>
              <w:t>解除权适用边界探究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余小艳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农村宅基地使用权流转问题研究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毛欣楠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人脸识别技术下个人知情同意权范围的研究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郑嘉欣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透过合意型“工时延长”探索工时制度的完善——基于对浙江省劳动者意愿的调研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方</w:t>
            </w:r>
            <w:proofErr w:type="gramStart"/>
            <w:r>
              <w:rPr>
                <w:rFonts w:ascii="仿宋" w:eastAsia="仿宋" w:hAnsi="仿宋" w:cs="仿宋" w:hint="eastAsia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</w:rPr>
              <w:t>涵、蔡佳艺史腾渊、肖依晨</w:t>
            </w:r>
            <w:proofErr w:type="gramStart"/>
            <w:r>
              <w:rPr>
                <w:rFonts w:ascii="仿宋" w:eastAsia="仿宋" w:hAnsi="仿宋" w:cs="仿宋" w:hint="eastAsia"/>
              </w:rPr>
              <w:t>周久楣</w:t>
            </w:r>
            <w:proofErr w:type="gramEnd"/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章奕晗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王占明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王胜平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冷冻胚胎的法律属性及处置规则路径探析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杨冰杰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林丹红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有限责任公司股权善意取得之证成及适用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章乐漫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个人破产免责的理论逻辑与现实进路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张宇轩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192</w:t>
            </w:r>
          </w:p>
        </w:tc>
        <w:tc>
          <w:tcPr>
            <w:tcW w:w="1985" w:type="dxa"/>
            <w:vAlign w:val="center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论商业</w:t>
            </w:r>
            <w:proofErr w:type="gramEnd"/>
            <w:r>
              <w:rPr>
                <w:rFonts w:ascii="仿宋" w:eastAsia="仿宋" w:hAnsi="仿宋" w:cs="仿宋" w:hint="eastAsia"/>
              </w:rPr>
              <w:t>秘密作为竞争手段和智力成果的双重法律特性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王怡琳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193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张国华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网约车保险</w:t>
            </w:r>
            <w:proofErr w:type="gramEnd"/>
            <w:r>
              <w:rPr>
                <w:rFonts w:ascii="仿宋" w:eastAsia="仿宋" w:hAnsi="仿宋" w:cs="仿宋" w:hint="eastAsia"/>
              </w:rPr>
              <w:t>法律问题研究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刘淑桢、赵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沈佳美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李文青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基层立法联系点在少数民族地区的创新发展研究——以广西三江侗族自治县为切入点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王泽</w:t>
            </w:r>
            <w:proofErr w:type="gramStart"/>
            <w:r>
              <w:rPr>
                <w:rFonts w:ascii="仿宋" w:eastAsia="仿宋" w:hAnsi="仿宋" w:cs="仿宋" w:hint="eastAsia"/>
              </w:rPr>
              <w:t>埼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陆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锡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平安</w:t>
            </w:r>
            <w:r>
              <w:rPr>
                <w:rFonts w:ascii="仿宋" w:eastAsia="仿宋" w:hAnsi="仿宋" w:cs="仿宋" w:hint="eastAsia"/>
              </w:rPr>
              <w:t>box</w:t>
            </w:r>
            <w:r>
              <w:rPr>
                <w:rFonts w:ascii="仿宋" w:eastAsia="仿宋" w:hAnsi="仿宋" w:cs="仿宋" w:hint="eastAsia"/>
              </w:rPr>
              <w:t>与儿童保护强制报告体系运行困境之破解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祝檀吉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新冠疫情下合同履行之不可抗力与情势变更规则的适用比较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吴达舒琪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胡娅男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汤诗怡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193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从体育赛事现场直播画面评其性质认定及广播组织权的比较法研究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邱飞晚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商业秘密中“秘密性”要件举证责任规则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柴兰</w:t>
            </w:r>
            <w:proofErr w:type="gramStart"/>
            <w:r>
              <w:rPr>
                <w:rFonts w:ascii="仿宋" w:eastAsia="仿宋" w:hAnsi="仿宋" w:cs="仿宋" w:hint="eastAsia"/>
              </w:rPr>
              <w:t>兰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张琪</w:t>
            </w:r>
            <w:proofErr w:type="gramStart"/>
            <w:r>
              <w:rPr>
                <w:rFonts w:ascii="仿宋" w:eastAsia="仿宋" w:hAnsi="仿宋" w:cs="仿宋" w:hint="eastAsia"/>
              </w:rPr>
              <w:t>琪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中国阅读障碍者著作权限制分析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——以《马拉喀什条约》转化立法为视角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金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资本显著不足情形下公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司法人人格否认制度完善研究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黄瑶</w:t>
            </w:r>
            <w:proofErr w:type="gramStart"/>
            <w:r>
              <w:rPr>
                <w:rFonts w:ascii="仿宋" w:eastAsia="仿宋" w:hAnsi="仿宋" w:cs="仿宋" w:hint="eastAsia"/>
              </w:rPr>
              <w:t>瑶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朱超君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电商直播带货的侵权责任研究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张华鹭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张旭妍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袁杏桃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未成年人犯罪行为分析及预防策略研究</w:t>
            </w:r>
            <w:r>
              <w:rPr>
                <w:rFonts w:ascii="仿宋" w:eastAsia="仿宋" w:hAnsi="仿宋" w:cs="仿宋" w:hint="eastAsia"/>
              </w:rPr>
              <w:t>--</w:t>
            </w:r>
            <w:proofErr w:type="gramStart"/>
            <w:r>
              <w:rPr>
                <w:rFonts w:ascii="仿宋" w:eastAsia="仿宋" w:hAnsi="仿宋" w:cs="仿宋" w:hint="eastAsia"/>
              </w:rPr>
              <w:t>以涉罪</w:t>
            </w:r>
            <w:proofErr w:type="gramEnd"/>
            <w:r>
              <w:rPr>
                <w:rFonts w:ascii="仿宋" w:eastAsia="仿宋" w:hAnsi="仿宋" w:cs="仿宋" w:hint="eastAsia"/>
              </w:rPr>
              <w:t>未成年人人格特质和家庭教育为视角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季超群、戴佳奇、王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帅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卡德尔也·塔依尔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 xml:space="preserve">201 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白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彦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群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国际贸易中免责条款的认定与适用——以“不可抗力”为视角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徐杜茗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林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我国高校学生体育伤害事故的法律问题及对策研究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胡家榛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202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盲道不“忙”——</w:t>
            </w:r>
            <w:r>
              <w:rPr>
                <w:rFonts w:ascii="仿宋" w:eastAsia="仿宋" w:hAnsi="仿宋" w:cs="仿宋" w:hint="eastAsia"/>
              </w:rPr>
              <w:t>@</w:t>
            </w:r>
            <w:r>
              <w:rPr>
                <w:rFonts w:ascii="仿宋" w:eastAsia="仿宋" w:hAnsi="仿宋" w:cs="仿宋" w:hint="eastAsia"/>
              </w:rPr>
              <w:t>智能化检测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俞诗懿、王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腾林芷璇、林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</w:rPr>
              <w:t>锘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陈文娟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 xml:space="preserve">202 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倩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后疫情时代的在线诉讼</w:t>
            </w:r>
            <w:proofErr w:type="gramStart"/>
            <w:r>
              <w:rPr>
                <w:rFonts w:ascii="仿宋" w:eastAsia="仿宋" w:hAnsi="仿宋" w:cs="仿宋" w:hint="eastAsia"/>
              </w:rPr>
              <w:t>云模式</w:t>
            </w:r>
            <w:proofErr w:type="gramEnd"/>
            <w:r>
              <w:rPr>
                <w:rFonts w:ascii="仿宋" w:eastAsia="仿宋" w:hAnsi="仿宋" w:cs="仿宋" w:hint="eastAsia"/>
              </w:rPr>
              <w:t>实证研究—以杭州市为例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吴志豪、</w:t>
            </w:r>
            <w:proofErr w:type="gramStart"/>
            <w:r>
              <w:rPr>
                <w:rFonts w:ascii="仿宋" w:eastAsia="仿宋" w:hAnsi="仿宋" w:cs="仿宋" w:hint="eastAsia"/>
              </w:rPr>
              <w:t>太金锁俞佳慧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郭皓娴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202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司法案例与</w:t>
            </w:r>
            <w:proofErr w:type="gramStart"/>
            <w:r>
              <w:rPr>
                <w:rFonts w:ascii="仿宋" w:eastAsia="仿宋" w:hAnsi="仿宋" w:cs="仿宋" w:hint="eastAsia"/>
              </w:rPr>
              <w:t>理论双</w:t>
            </w:r>
            <w:proofErr w:type="gramEnd"/>
            <w:r>
              <w:rPr>
                <w:rFonts w:ascii="仿宋" w:eastAsia="仿宋" w:hAnsi="仿宋" w:cs="仿宋" w:hint="eastAsia"/>
              </w:rPr>
              <w:t>视角下的偷换</w:t>
            </w:r>
            <w:proofErr w:type="gramStart"/>
            <w:r>
              <w:rPr>
                <w:rFonts w:ascii="仿宋" w:eastAsia="仿宋" w:hAnsi="仿宋" w:cs="仿宋" w:hint="eastAsia"/>
              </w:rPr>
              <w:t>二维码侵财</w:t>
            </w:r>
            <w:proofErr w:type="gramEnd"/>
            <w:r>
              <w:rPr>
                <w:rFonts w:ascii="仿宋" w:eastAsia="仿宋" w:hAnsi="仿宋" w:cs="仿宋" w:hint="eastAsia"/>
              </w:rPr>
              <w:t>行为的性质认定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叶宇豪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202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继续性合同中违约方解除权的适用研究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唐凯锋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 xml:space="preserve">203 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网络刷单的</w:t>
            </w:r>
            <w:proofErr w:type="gramEnd"/>
            <w:r>
              <w:rPr>
                <w:rFonts w:ascii="仿宋" w:eastAsia="仿宋" w:hAnsi="仿宋" w:cs="仿宋" w:hint="eastAsia"/>
              </w:rPr>
              <w:t>刑法规制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杨镇源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驰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拒绝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偷脸术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：互联网背景下人</w:t>
            </w:r>
            <w:proofErr w:type="gramStart"/>
            <w:r>
              <w:rPr>
                <w:rFonts w:ascii="仿宋" w:eastAsia="仿宋" w:hAnsi="仿宋" w:cs="仿宋"/>
              </w:rPr>
              <w:t>脸信息</w:t>
            </w:r>
            <w:proofErr w:type="gramEnd"/>
            <w:r>
              <w:rPr>
                <w:rFonts w:ascii="仿宋" w:eastAsia="仿宋" w:hAnsi="仿宋" w:cs="仿宋"/>
              </w:rPr>
              <w:t>收集合法性的判断原则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徐培倩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网络爬虫视角下不正当竞争行为的认定困境与出路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陈芝锦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窃骗交织</w:t>
            </w:r>
            <w:proofErr w:type="gramEnd"/>
            <w:r>
              <w:rPr>
                <w:rFonts w:ascii="仿宋" w:eastAsia="仿宋" w:hAnsi="仿宋" w:cs="仿宋" w:hint="eastAsia"/>
              </w:rPr>
              <w:t>行为的定性研究——以二</w:t>
            </w:r>
            <w:proofErr w:type="gramStart"/>
            <w:r>
              <w:rPr>
                <w:rFonts w:ascii="仿宋" w:eastAsia="仿宋" w:hAnsi="仿宋" w:cs="仿宋" w:hint="eastAsia"/>
              </w:rPr>
              <w:t>维码替换案</w:t>
            </w:r>
            <w:proofErr w:type="gramEnd"/>
            <w:r>
              <w:rPr>
                <w:rFonts w:ascii="仿宋" w:eastAsia="仿宋" w:hAnsi="仿宋" w:cs="仿宋" w:hint="eastAsia"/>
              </w:rPr>
              <w:t>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</w:rPr>
              <w:t>涔</w:t>
            </w:r>
            <w:proofErr w:type="gramEnd"/>
            <w:r>
              <w:rPr>
                <w:rFonts w:ascii="仿宋" w:eastAsia="仿宋" w:hAnsi="仿宋" w:cs="仿宋" w:hint="eastAsia"/>
              </w:rPr>
              <w:t>楠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附条件不起诉实践的困境与突破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杰、卡德尔也</w:t>
            </w:r>
            <w:r>
              <w:rPr>
                <w:rFonts w:ascii="微软雅黑" w:eastAsia="微软雅黑" w:hAnsi="微软雅黑" w:cs="微软雅黑" w:hint="eastAsia"/>
              </w:rPr>
              <w:t>•</w:t>
            </w:r>
            <w:r>
              <w:rPr>
                <w:rFonts w:ascii="仿宋" w:eastAsia="仿宋" w:hAnsi="仿宋" w:cs="仿宋" w:hint="eastAsia"/>
              </w:rPr>
              <w:t>塔依尔、蒋诗琪、陈福林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郭桂清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钱文杰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比较法视角下影视二</w:t>
            </w:r>
            <w:proofErr w:type="gramStart"/>
            <w:r>
              <w:rPr>
                <w:rFonts w:ascii="仿宋" w:eastAsia="仿宋" w:hAnsi="仿宋" w:cs="仿宋"/>
              </w:rPr>
              <w:t>创合理</w:t>
            </w:r>
            <w:proofErr w:type="gramEnd"/>
            <w:r>
              <w:rPr>
                <w:rFonts w:ascii="仿宋" w:eastAsia="仿宋" w:hAnsi="仿宋" w:cs="仿宋"/>
              </w:rPr>
              <w:t>使用认定的困境与出路</w:t>
            </w:r>
            <w:r>
              <w:rPr>
                <w:rFonts w:ascii="仿宋" w:eastAsia="仿宋" w:hAnsi="仿宋" w:cs="仿宋"/>
              </w:rPr>
              <w:t>—</w:t>
            </w:r>
            <w:r>
              <w:rPr>
                <w:rFonts w:ascii="仿宋" w:eastAsia="仿宋" w:hAnsi="仿宋" w:cs="仿宋"/>
              </w:rPr>
              <w:t>基于《著作权法》第二十四条第一款司法适用的考察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王柯娜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论自动驾驶汽车刑事责任主体的认定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陈林歆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03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挺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生态公益诉讼制度的实务构建——基于最高检的指导性案例分析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林玮芹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叶利达高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</w:rPr>
              <w:t>婕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王天添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枫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“地方</w:t>
            </w:r>
            <w:r>
              <w:rPr>
                <w:rFonts w:ascii="仿宋" w:eastAsia="仿宋" w:hAnsi="仿宋" w:cs="仿宋" w:hint="eastAsia"/>
              </w:rPr>
              <w:t>+</w:t>
            </w:r>
            <w:r>
              <w:rPr>
                <w:rFonts w:ascii="仿宋" w:eastAsia="仿宋" w:hAnsi="仿宋" w:cs="仿宋" w:hint="eastAsia"/>
              </w:rPr>
              <w:t>地方特色”集体商标的法律规制研究——以潼关肉夹</w:t>
            </w:r>
            <w:proofErr w:type="gramStart"/>
            <w:r>
              <w:rPr>
                <w:rFonts w:ascii="仿宋" w:eastAsia="仿宋" w:hAnsi="仿宋" w:cs="仿宋" w:hint="eastAsia"/>
              </w:rPr>
              <w:t>馍维权事件</w:t>
            </w:r>
            <w:proofErr w:type="gramEnd"/>
            <w:r>
              <w:rPr>
                <w:rFonts w:ascii="仿宋" w:eastAsia="仿宋" w:hAnsi="仿宋" w:cs="仿宋" w:hint="eastAsia"/>
              </w:rPr>
              <w:t>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廖志宏、韩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乐</w:t>
            </w:r>
          </w:p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陆文翠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楠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201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袁杏桃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商标平行进口的行为认定与判断标准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叶利达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lastRenderedPageBreak/>
              <w:t>知产</w:t>
            </w:r>
            <w:proofErr w:type="gramEnd"/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袁杏桃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员工遮挡公司摄像头被开除获赔</w:t>
            </w:r>
            <w:r>
              <w:rPr>
                <w:rFonts w:ascii="仿宋" w:eastAsia="仿宋" w:hAnsi="仿宋" w:cs="仿宋" w:hint="eastAsia"/>
              </w:rPr>
              <w:t>17</w:t>
            </w:r>
            <w:r>
              <w:rPr>
                <w:rFonts w:ascii="仿宋" w:eastAsia="仿宋" w:hAnsi="仿宋" w:cs="仿宋" w:hint="eastAsia"/>
              </w:rPr>
              <w:t>万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案例分析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陈丽媛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“偷菜”获刑案的法理思考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沈子</w:t>
            </w:r>
            <w:proofErr w:type="gramStart"/>
            <w:r>
              <w:rPr>
                <w:rFonts w:ascii="仿宋" w:eastAsia="仿宋" w:hAnsi="仿宋" w:cs="仿宋" w:hint="eastAsia"/>
              </w:rPr>
              <w:t>彧</w:t>
            </w:r>
            <w:proofErr w:type="gramEnd"/>
            <w:r>
              <w:rPr>
                <w:rFonts w:ascii="仿宋" w:eastAsia="仿宋" w:hAnsi="仿宋" w:cs="仿宋" w:hint="eastAsia"/>
              </w:rPr>
              <w:t>、苏比努尔、葛文</w:t>
            </w:r>
            <w:proofErr w:type="gramStart"/>
            <w:r>
              <w:rPr>
                <w:rFonts w:ascii="仿宋" w:eastAsia="仿宋" w:hAnsi="仿宋" w:cs="仿宋" w:hint="eastAsia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</w:rPr>
              <w:t>、季诗涵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邱正涛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陈云中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刑事和解制度中谅解</w:t>
            </w:r>
            <w:proofErr w:type="gramStart"/>
            <w:r>
              <w:rPr>
                <w:rFonts w:ascii="仿宋" w:eastAsia="仿宋" w:hAnsi="仿宋" w:cs="仿宋" w:hint="eastAsia"/>
              </w:rPr>
              <w:t>主体适格问题</w:t>
            </w:r>
            <w:proofErr w:type="gramEnd"/>
            <w:r>
              <w:rPr>
                <w:rFonts w:ascii="仿宋" w:eastAsia="仿宋" w:hAnsi="仿宋" w:cs="仿宋" w:hint="eastAsia"/>
              </w:rPr>
              <w:t>探究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静、李维一、郑俊琳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王元博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奎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“人人影视字幕组”</w:t>
            </w:r>
            <w:proofErr w:type="gramStart"/>
            <w:r>
              <w:rPr>
                <w:rFonts w:ascii="仿宋" w:eastAsia="仿宋" w:hAnsi="仿宋" w:cs="仿宋" w:hint="eastAsia"/>
              </w:rPr>
              <w:t>涉刑一案</w:t>
            </w:r>
            <w:proofErr w:type="gramEnd"/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许淑</w:t>
            </w:r>
            <w:proofErr w:type="gramStart"/>
            <w:r>
              <w:rPr>
                <w:rFonts w:ascii="仿宋" w:eastAsia="仿宋" w:hAnsi="仿宋" w:cs="仿宋" w:hint="eastAsia"/>
              </w:rPr>
              <w:t>钿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曾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威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关于农村宅基地建房纠纷与解决的问题（以天台县为例）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陈鑫欣、吴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陈丽媛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孙新见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块状经济对地方共同富裕的带动作用研究——以“杜桥眼镜城”为例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葛雨</w:t>
            </w:r>
            <w:r>
              <w:rPr>
                <w:rFonts w:ascii="仿宋" w:eastAsia="仿宋" w:hAnsi="仿宋" w:cs="仿宋" w:hint="eastAsia"/>
              </w:rPr>
              <w:t>茜</w:t>
            </w:r>
            <w:r>
              <w:rPr>
                <w:rFonts w:ascii="仿宋" w:eastAsia="仿宋" w:hAnsi="仿宋" w:cs="仿宋" w:hint="eastAsia"/>
              </w:rPr>
              <w:t>、葛文</w:t>
            </w:r>
            <w:proofErr w:type="gramStart"/>
            <w:r>
              <w:rPr>
                <w:rFonts w:ascii="仿宋" w:eastAsia="仿宋" w:hAnsi="仿宋" w:cs="仿宋" w:hint="eastAsia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</w:rPr>
              <w:t>、季诗涵、苏比努尔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邱正涛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坤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“双减”背景下《家庭教育促进法》的实施机制研究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陈皓阳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孙伯龙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霍布斯《利维坦》与《论公民》的法治思想研读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人物书刊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范智秀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孙伯龙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从医事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法学视角探析传染病防治隔离措施——以五常街道抗击新冠疫情为例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章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 xml:space="preserve"> 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36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微、郑晓凤张佳敏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36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詹佳璐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36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法学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193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36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陈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 xml:space="preserve"> 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36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36"/>
              </w:rPr>
              <w:t>琛</w:t>
            </w:r>
            <w:proofErr w:type="gramEnd"/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大数据时代个人信息的法律保护机制研究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曹铭轩</w:t>
            </w:r>
            <w:proofErr w:type="gramEnd"/>
            <w:r>
              <w:rPr>
                <w:rFonts w:ascii="仿宋" w:eastAsia="仿宋" w:hAnsi="仿宋" w:cs="仿宋" w:hint="eastAsia"/>
              </w:rPr>
              <w:t>、张晋歌、沈于</w:t>
            </w:r>
            <w:proofErr w:type="gramStart"/>
            <w:r>
              <w:rPr>
                <w:rFonts w:ascii="仿宋" w:eastAsia="仿宋" w:hAnsi="仿宋" w:cs="仿宋" w:hint="eastAsia"/>
              </w:rPr>
              <w:t>卩</w:t>
            </w:r>
            <w:proofErr w:type="gramEnd"/>
            <w:r>
              <w:rPr>
                <w:rFonts w:ascii="仿宋" w:eastAsia="仿宋" w:hAnsi="仿宋" w:cs="仿宋" w:hint="eastAsia"/>
              </w:rPr>
              <w:t>、岳湛恒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敏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孙伯龙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我国开放式小区建设法律问题探析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left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陈依诺</w:t>
            </w:r>
            <w:proofErr w:type="gramEnd"/>
            <w:r>
              <w:rPr>
                <w:rFonts w:ascii="仿宋" w:eastAsia="仿宋" w:hAnsi="仿宋" w:cs="仿宋" w:hint="eastAsia"/>
              </w:rPr>
              <w:t>、童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娴</w:t>
            </w:r>
            <w:proofErr w:type="gramEnd"/>
            <w:r>
              <w:rPr>
                <w:rFonts w:ascii="仿宋" w:eastAsia="仿宋" w:hAnsi="仿宋" w:cs="仿宋" w:hint="eastAsia"/>
              </w:rPr>
              <w:t>、刘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莎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吴敏霞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212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孙伯龙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</w:rPr>
              <w:t>反就业</w:t>
            </w:r>
            <w:proofErr w:type="gramEnd"/>
            <w:r>
              <w:rPr>
                <w:rFonts w:ascii="仿宋" w:eastAsia="仿宋" w:hAnsi="仿宋" w:cs="仿宋"/>
              </w:rPr>
              <w:t>歧视的法律延伸：性别多元化背景下对性少数群体就业权的法律完善与保障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葛佳楠、张雪莹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毛冰</w:t>
            </w:r>
            <w:proofErr w:type="gramStart"/>
            <w:r>
              <w:rPr>
                <w:rFonts w:ascii="仿宋" w:eastAsia="仿宋" w:hAnsi="仿宋" w:cs="仿宋"/>
              </w:rPr>
              <w:t>冰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安恒捷</w:t>
            </w:r>
            <w:proofErr w:type="gramEnd"/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志愿服务法律建设的必要性研究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缪远翔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鑫</w:t>
            </w:r>
            <w:proofErr w:type="gramEnd"/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中国民间手工艺的法律保护研究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沈恩泽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拐卖儿童案件的伦理与法理问题实证研究</w:t>
            </w:r>
            <w:r>
              <w:rPr>
                <w:rFonts w:ascii="仿宋" w:eastAsia="仿宋" w:hAnsi="仿宋" w:cs="仿宋"/>
              </w:rPr>
              <w:t>——</w:t>
            </w:r>
            <w:r>
              <w:rPr>
                <w:rFonts w:ascii="仿宋" w:eastAsia="仿宋" w:hAnsi="仿宋" w:cs="仿宋"/>
              </w:rPr>
              <w:t>以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符建涛、孙卓被拐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李安琪、</w:t>
            </w:r>
            <w:proofErr w:type="gramStart"/>
            <w:r>
              <w:rPr>
                <w:rFonts w:ascii="仿宋" w:eastAsia="仿宋" w:hAnsi="仿宋" w:cs="仿宋" w:hint="eastAsia"/>
              </w:rPr>
              <w:t>谯</w:t>
            </w:r>
            <w:proofErr w:type="gramEnd"/>
            <w:r>
              <w:rPr>
                <w:rFonts w:ascii="仿宋" w:eastAsia="仿宋" w:hAnsi="仿宋" w:cs="仿宋" w:hint="eastAsia"/>
              </w:rPr>
              <w:t>叶</w:t>
            </w:r>
            <w:proofErr w:type="gramStart"/>
            <w:r>
              <w:rPr>
                <w:rFonts w:ascii="仿宋" w:eastAsia="仿宋" w:hAnsi="仿宋" w:cs="仿宋" w:hint="eastAsia"/>
              </w:rPr>
              <w:t>叶</w:t>
            </w:r>
            <w:proofErr w:type="gramEnd"/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叶梦云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我国离婚冷静期制度实践状况考察及其所映射问题的解决初探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学术论文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</w:rPr>
              <w:t>张馨文</w:t>
            </w:r>
            <w:proofErr w:type="gramEnd"/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遛狗牵绳的现实状况研究</w:t>
            </w:r>
            <w:r>
              <w:rPr>
                <w:rFonts w:ascii="仿宋" w:eastAsia="仿宋" w:hAnsi="仿宋" w:cs="仿宋" w:hint="eastAsia"/>
              </w:rPr>
              <w:t>——</w:t>
            </w:r>
            <w:r>
              <w:rPr>
                <w:rFonts w:ascii="仿宋" w:eastAsia="仿宋" w:hAnsi="仿宋" w:cs="仿宋"/>
              </w:rPr>
              <w:t>以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女子用生命控诉遛狗不牵绳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琳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章璟轩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关于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孙卓案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引发的法理思考及其社会影响分析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曹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玥、项潘莹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伟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由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岳父杀女婿一家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思考增强司法裁决可接受性的路径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郑佳宁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213</w:t>
            </w:r>
          </w:p>
        </w:tc>
        <w:tc>
          <w:tcPr>
            <w:tcW w:w="1985" w:type="dxa"/>
          </w:tcPr>
          <w:p w:rsidR="00395FB0" w:rsidRDefault="00395FB0">
            <w:pPr>
              <w:ind w:firstLineChars="200" w:firstLine="480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黄晓平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大数据时代个人信息保护的规则构建</w:t>
            </w:r>
            <w:r>
              <w:rPr>
                <w:rFonts w:ascii="仿宋" w:eastAsia="仿宋" w:hAnsi="仿宋" w:cs="仿宋"/>
              </w:rPr>
              <w:t>——</w:t>
            </w:r>
            <w:r>
              <w:rPr>
                <w:rFonts w:ascii="仿宋" w:eastAsia="仿宋" w:hAnsi="仿宋" w:cs="仿宋"/>
              </w:rPr>
              <w:t>以</w:t>
            </w: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/>
              </w:rPr>
              <w:t>国美职场监控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案为例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学科竞赛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案例评论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朱靖怡、梁桂川、莫一丹、毛云叶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章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</w:rPr>
              <w:t>铭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214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</w:rPr>
              <w:t>澎</w:t>
            </w:r>
            <w:proofErr w:type="gramEnd"/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杭州</w:t>
            </w:r>
            <w:proofErr w:type="gramStart"/>
            <w:r>
              <w:rPr>
                <w:rFonts w:ascii="仿宋" w:eastAsia="仿宋" w:hAnsi="仿宋" w:cs="仿宋" w:hint="eastAsia"/>
              </w:rPr>
              <w:t>闻思文化</w:t>
            </w:r>
            <w:proofErr w:type="gramEnd"/>
            <w:r>
              <w:rPr>
                <w:rFonts w:ascii="仿宋" w:eastAsia="仿宋" w:hAnsi="仿宋" w:cs="仿宋" w:hint="eastAsia"/>
              </w:rPr>
              <w:t>艺术有限公司项目计划书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创业项目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创业实践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（已创业）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喻子君</w:t>
            </w:r>
            <w:proofErr w:type="gramEnd"/>
            <w:r>
              <w:rPr>
                <w:rFonts w:ascii="仿宋" w:eastAsia="仿宋" w:hAnsi="仿宋" w:cs="仿宋"/>
              </w:rPr>
              <w:t xml:space="preserve"> 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民商法</w:t>
            </w:r>
            <w:proofErr w:type="gramStart"/>
            <w:r>
              <w:rPr>
                <w:rFonts w:ascii="仿宋" w:eastAsia="仿宋" w:hAnsi="仿宋" w:cs="仿宋"/>
              </w:rPr>
              <w:t>法研</w:t>
            </w:r>
            <w:proofErr w:type="gramEnd"/>
            <w:r>
              <w:rPr>
                <w:rFonts w:ascii="仿宋" w:eastAsia="仿宋" w:hAnsi="仿宋" w:cs="仿宋"/>
              </w:rPr>
              <w:t>191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翟晓春</w:t>
            </w: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海浪～青年旅行和创意活动平台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创业项目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创业实践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（已创业）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程强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法硕（非法学）</w:t>
            </w:r>
            <w:r>
              <w:rPr>
                <w:rFonts w:ascii="仿宋" w:eastAsia="仿宋" w:hAnsi="仿宋" w:cs="仿宋" w:hint="eastAsia"/>
              </w:rPr>
              <w:t>211</w:t>
            </w: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安恒捷</w:t>
            </w:r>
            <w:proofErr w:type="gramEnd"/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95FB0">
        <w:trPr>
          <w:jc w:val="center"/>
        </w:trPr>
        <w:tc>
          <w:tcPr>
            <w:tcW w:w="680" w:type="dxa"/>
            <w:vAlign w:val="center"/>
          </w:tcPr>
          <w:p w:rsidR="00395FB0" w:rsidRDefault="00395FB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13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“旧济”——旧物捐赠公益项目</w:t>
            </w:r>
          </w:p>
        </w:tc>
        <w:tc>
          <w:tcPr>
            <w:tcW w:w="1276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创业项目</w:t>
            </w:r>
          </w:p>
        </w:tc>
        <w:tc>
          <w:tcPr>
            <w:tcW w:w="127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公益创业</w:t>
            </w:r>
          </w:p>
        </w:tc>
        <w:tc>
          <w:tcPr>
            <w:tcW w:w="1985" w:type="dxa"/>
            <w:vAlign w:val="center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夏迪亚</w:t>
            </w:r>
            <w:r>
              <w:rPr>
                <w:rFonts w:ascii="仿宋" w:eastAsia="仿宋" w:hAnsi="仿宋" w:hint="eastAsia"/>
              </w:rPr>
              <w:t>·</w:t>
            </w:r>
            <w:r>
              <w:rPr>
                <w:rFonts w:ascii="仿宋" w:eastAsia="仿宋" w:hAnsi="仿宋" w:cs="仿宋" w:hint="eastAsia"/>
              </w:rPr>
              <w:t>牙合</w:t>
            </w:r>
            <w:proofErr w:type="gramStart"/>
            <w:r>
              <w:rPr>
                <w:rFonts w:ascii="仿宋" w:eastAsia="仿宋" w:hAnsi="仿宋" w:cs="仿宋" w:hint="eastAsia"/>
              </w:rPr>
              <w:t>甫</w:t>
            </w:r>
            <w:proofErr w:type="gramEnd"/>
            <w:r>
              <w:rPr>
                <w:rFonts w:ascii="仿宋" w:eastAsia="仿宋" w:hAnsi="仿宋" w:cs="仿宋" w:hint="eastAsia"/>
              </w:rPr>
              <w:t>、杨思嘉、盛婕</w:t>
            </w:r>
          </w:p>
        </w:tc>
        <w:tc>
          <w:tcPr>
            <w:tcW w:w="2693" w:type="dxa"/>
            <w:gridSpan w:val="3"/>
          </w:tcPr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沈鑫欣</w:t>
            </w: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法学类</w:t>
            </w:r>
            <w:r>
              <w:rPr>
                <w:rFonts w:ascii="仿宋" w:eastAsia="仿宋" w:hAnsi="仿宋" w:cs="仿宋" w:hint="eastAsia"/>
              </w:rPr>
              <w:t>211</w:t>
            </w:r>
          </w:p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5" w:type="dxa"/>
          </w:tcPr>
          <w:p w:rsidR="00395FB0" w:rsidRDefault="00395FB0">
            <w:pPr>
              <w:jc w:val="center"/>
              <w:rPr>
                <w:rFonts w:ascii="仿宋" w:eastAsia="仿宋" w:hAnsi="仿宋" w:cs="仿宋"/>
              </w:rPr>
            </w:pPr>
          </w:p>
          <w:p w:rsidR="00395FB0" w:rsidRDefault="0056587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孙伯龙</w:t>
            </w:r>
          </w:p>
        </w:tc>
      </w:tr>
    </w:tbl>
    <w:p w:rsidR="00395FB0" w:rsidRDefault="00395FB0">
      <w:pPr>
        <w:jc w:val="center"/>
        <w:rPr>
          <w:rFonts w:ascii="仿宋" w:eastAsia="仿宋" w:hAnsi="仿宋" w:cs="仿宋"/>
        </w:rPr>
      </w:pPr>
    </w:p>
    <w:sectPr w:rsidR="00395FB0">
      <w:pgSz w:w="16838" w:h="23811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83E"/>
    <w:multiLevelType w:val="multilevel"/>
    <w:tmpl w:val="09AA783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E"/>
    <w:rsid w:val="00023CE6"/>
    <w:rsid w:val="00025403"/>
    <w:rsid w:val="00031145"/>
    <w:rsid w:val="00062207"/>
    <w:rsid w:val="00065DE5"/>
    <w:rsid w:val="00067A45"/>
    <w:rsid w:val="00096A2E"/>
    <w:rsid w:val="000A0401"/>
    <w:rsid w:val="000B0C69"/>
    <w:rsid w:val="000C320A"/>
    <w:rsid w:val="000C5EF2"/>
    <w:rsid w:val="000C6384"/>
    <w:rsid w:val="000C78A3"/>
    <w:rsid w:val="000D14B5"/>
    <w:rsid w:val="000D294E"/>
    <w:rsid w:val="000D3C5D"/>
    <w:rsid w:val="000E18AF"/>
    <w:rsid w:val="00101490"/>
    <w:rsid w:val="00112217"/>
    <w:rsid w:val="00121767"/>
    <w:rsid w:val="001322E6"/>
    <w:rsid w:val="0014590C"/>
    <w:rsid w:val="00146E6A"/>
    <w:rsid w:val="001518E8"/>
    <w:rsid w:val="001520F1"/>
    <w:rsid w:val="00153328"/>
    <w:rsid w:val="00154D5E"/>
    <w:rsid w:val="001855EF"/>
    <w:rsid w:val="00186BA3"/>
    <w:rsid w:val="00187604"/>
    <w:rsid w:val="001931F2"/>
    <w:rsid w:val="001942E9"/>
    <w:rsid w:val="001A192E"/>
    <w:rsid w:val="001A34ED"/>
    <w:rsid w:val="001B1AC1"/>
    <w:rsid w:val="001E1C26"/>
    <w:rsid w:val="001F1386"/>
    <w:rsid w:val="001F36BB"/>
    <w:rsid w:val="002018BA"/>
    <w:rsid w:val="00202BFC"/>
    <w:rsid w:val="002044E2"/>
    <w:rsid w:val="0022239C"/>
    <w:rsid w:val="00232C5B"/>
    <w:rsid w:val="0024331A"/>
    <w:rsid w:val="00246358"/>
    <w:rsid w:val="00246551"/>
    <w:rsid w:val="00276E5A"/>
    <w:rsid w:val="00286991"/>
    <w:rsid w:val="0029137B"/>
    <w:rsid w:val="00295D5B"/>
    <w:rsid w:val="002968BA"/>
    <w:rsid w:val="002B08D9"/>
    <w:rsid w:val="002B1B60"/>
    <w:rsid w:val="002B1F3E"/>
    <w:rsid w:val="002C29E5"/>
    <w:rsid w:val="002D1BC1"/>
    <w:rsid w:val="002D432D"/>
    <w:rsid w:val="002D5B1D"/>
    <w:rsid w:val="002D6AD9"/>
    <w:rsid w:val="002E081C"/>
    <w:rsid w:val="002E5AB8"/>
    <w:rsid w:val="002F2641"/>
    <w:rsid w:val="00310F45"/>
    <w:rsid w:val="003177BF"/>
    <w:rsid w:val="00333DCD"/>
    <w:rsid w:val="00344FF9"/>
    <w:rsid w:val="00352EC3"/>
    <w:rsid w:val="00362F3A"/>
    <w:rsid w:val="0036753A"/>
    <w:rsid w:val="003861D2"/>
    <w:rsid w:val="00395FB0"/>
    <w:rsid w:val="003976BB"/>
    <w:rsid w:val="00397C06"/>
    <w:rsid w:val="003A0AE3"/>
    <w:rsid w:val="003B1E1F"/>
    <w:rsid w:val="003B306B"/>
    <w:rsid w:val="003B3ED2"/>
    <w:rsid w:val="003C1F67"/>
    <w:rsid w:val="003C7248"/>
    <w:rsid w:val="003D44BF"/>
    <w:rsid w:val="003D4EC1"/>
    <w:rsid w:val="003E01AA"/>
    <w:rsid w:val="003F0AAC"/>
    <w:rsid w:val="00407FE1"/>
    <w:rsid w:val="00414B40"/>
    <w:rsid w:val="0041558A"/>
    <w:rsid w:val="0041578B"/>
    <w:rsid w:val="004211EC"/>
    <w:rsid w:val="00440CA7"/>
    <w:rsid w:val="004543B9"/>
    <w:rsid w:val="00466A66"/>
    <w:rsid w:val="004A1100"/>
    <w:rsid w:val="004C4AAD"/>
    <w:rsid w:val="004C5E08"/>
    <w:rsid w:val="004E1699"/>
    <w:rsid w:val="004F1857"/>
    <w:rsid w:val="004F1FFF"/>
    <w:rsid w:val="004F6A28"/>
    <w:rsid w:val="005053B7"/>
    <w:rsid w:val="00511C47"/>
    <w:rsid w:val="005304AC"/>
    <w:rsid w:val="00544DE4"/>
    <w:rsid w:val="00564F15"/>
    <w:rsid w:val="0056587A"/>
    <w:rsid w:val="0056647C"/>
    <w:rsid w:val="00583741"/>
    <w:rsid w:val="005928AE"/>
    <w:rsid w:val="00593977"/>
    <w:rsid w:val="00595487"/>
    <w:rsid w:val="005C7ED1"/>
    <w:rsid w:val="005E3AFD"/>
    <w:rsid w:val="005E4164"/>
    <w:rsid w:val="005E7012"/>
    <w:rsid w:val="00601BAA"/>
    <w:rsid w:val="00624ED3"/>
    <w:rsid w:val="00625C03"/>
    <w:rsid w:val="006276C2"/>
    <w:rsid w:val="00637DBA"/>
    <w:rsid w:val="00645D1D"/>
    <w:rsid w:val="00647E82"/>
    <w:rsid w:val="006648E6"/>
    <w:rsid w:val="00665D7A"/>
    <w:rsid w:val="00670FB6"/>
    <w:rsid w:val="0067423C"/>
    <w:rsid w:val="00686E00"/>
    <w:rsid w:val="006A6FF7"/>
    <w:rsid w:val="006A76DB"/>
    <w:rsid w:val="006B74D6"/>
    <w:rsid w:val="006C7CBD"/>
    <w:rsid w:val="006D2776"/>
    <w:rsid w:val="006D2D7D"/>
    <w:rsid w:val="006D361D"/>
    <w:rsid w:val="006F6A0A"/>
    <w:rsid w:val="007028AB"/>
    <w:rsid w:val="00704216"/>
    <w:rsid w:val="00704FFE"/>
    <w:rsid w:val="007061B2"/>
    <w:rsid w:val="00710D38"/>
    <w:rsid w:val="00713C2D"/>
    <w:rsid w:val="00720533"/>
    <w:rsid w:val="00723189"/>
    <w:rsid w:val="007235AD"/>
    <w:rsid w:val="007272E4"/>
    <w:rsid w:val="007509F4"/>
    <w:rsid w:val="00755C55"/>
    <w:rsid w:val="00757125"/>
    <w:rsid w:val="00762890"/>
    <w:rsid w:val="00774F18"/>
    <w:rsid w:val="007778AD"/>
    <w:rsid w:val="00781DCF"/>
    <w:rsid w:val="00783E0B"/>
    <w:rsid w:val="00785554"/>
    <w:rsid w:val="007A0EAB"/>
    <w:rsid w:val="007C6FAC"/>
    <w:rsid w:val="007C74FB"/>
    <w:rsid w:val="007D6E85"/>
    <w:rsid w:val="007E0C81"/>
    <w:rsid w:val="007F6779"/>
    <w:rsid w:val="008023DA"/>
    <w:rsid w:val="00824E30"/>
    <w:rsid w:val="00833229"/>
    <w:rsid w:val="00835B5C"/>
    <w:rsid w:val="0083694A"/>
    <w:rsid w:val="0084628A"/>
    <w:rsid w:val="00873512"/>
    <w:rsid w:val="00873AEB"/>
    <w:rsid w:val="00882C6D"/>
    <w:rsid w:val="00886214"/>
    <w:rsid w:val="008A6B4F"/>
    <w:rsid w:val="008B0C28"/>
    <w:rsid w:val="008C2A9F"/>
    <w:rsid w:val="008C5755"/>
    <w:rsid w:val="008C6938"/>
    <w:rsid w:val="008C713A"/>
    <w:rsid w:val="008D3FC6"/>
    <w:rsid w:val="008D5155"/>
    <w:rsid w:val="008D51CD"/>
    <w:rsid w:val="008D6673"/>
    <w:rsid w:val="0091129B"/>
    <w:rsid w:val="00930157"/>
    <w:rsid w:val="00931943"/>
    <w:rsid w:val="0093365D"/>
    <w:rsid w:val="009502AE"/>
    <w:rsid w:val="00954EBC"/>
    <w:rsid w:val="009555DA"/>
    <w:rsid w:val="009654BF"/>
    <w:rsid w:val="009710E0"/>
    <w:rsid w:val="00974ABA"/>
    <w:rsid w:val="00977BB0"/>
    <w:rsid w:val="00982D37"/>
    <w:rsid w:val="0098551C"/>
    <w:rsid w:val="00992BCC"/>
    <w:rsid w:val="0099415E"/>
    <w:rsid w:val="00996FA4"/>
    <w:rsid w:val="009A5391"/>
    <w:rsid w:val="009C02D2"/>
    <w:rsid w:val="009C6BB8"/>
    <w:rsid w:val="009D26A4"/>
    <w:rsid w:val="009D39E4"/>
    <w:rsid w:val="009D69E3"/>
    <w:rsid w:val="009D7C6E"/>
    <w:rsid w:val="009F2907"/>
    <w:rsid w:val="009F3C3B"/>
    <w:rsid w:val="00A17B55"/>
    <w:rsid w:val="00A25D5C"/>
    <w:rsid w:val="00A34CB2"/>
    <w:rsid w:val="00A6447D"/>
    <w:rsid w:val="00A65A43"/>
    <w:rsid w:val="00A7157B"/>
    <w:rsid w:val="00A753E4"/>
    <w:rsid w:val="00A765F6"/>
    <w:rsid w:val="00A836E6"/>
    <w:rsid w:val="00A8543E"/>
    <w:rsid w:val="00A9148E"/>
    <w:rsid w:val="00AA6FC2"/>
    <w:rsid w:val="00AA7DC3"/>
    <w:rsid w:val="00AC0E3F"/>
    <w:rsid w:val="00AC2080"/>
    <w:rsid w:val="00AC3BE3"/>
    <w:rsid w:val="00AE0C1A"/>
    <w:rsid w:val="00AE20BE"/>
    <w:rsid w:val="00AF0437"/>
    <w:rsid w:val="00AF453E"/>
    <w:rsid w:val="00AF522D"/>
    <w:rsid w:val="00B01102"/>
    <w:rsid w:val="00B15578"/>
    <w:rsid w:val="00B30441"/>
    <w:rsid w:val="00B30AE4"/>
    <w:rsid w:val="00B520E4"/>
    <w:rsid w:val="00B62C45"/>
    <w:rsid w:val="00B63CC4"/>
    <w:rsid w:val="00B919C2"/>
    <w:rsid w:val="00BA0767"/>
    <w:rsid w:val="00BB2E0E"/>
    <w:rsid w:val="00BB48A9"/>
    <w:rsid w:val="00BB4D34"/>
    <w:rsid w:val="00BD5BA0"/>
    <w:rsid w:val="00BD7D5E"/>
    <w:rsid w:val="00BE1D64"/>
    <w:rsid w:val="00BE69B4"/>
    <w:rsid w:val="00BE6FCE"/>
    <w:rsid w:val="00C00B3B"/>
    <w:rsid w:val="00C04D5E"/>
    <w:rsid w:val="00C1206D"/>
    <w:rsid w:val="00C14F3B"/>
    <w:rsid w:val="00C1571D"/>
    <w:rsid w:val="00C17C33"/>
    <w:rsid w:val="00C260AA"/>
    <w:rsid w:val="00C3173E"/>
    <w:rsid w:val="00C438B7"/>
    <w:rsid w:val="00C47134"/>
    <w:rsid w:val="00C52227"/>
    <w:rsid w:val="00C651CA"/>
    <w:rsid w:val="00C914C1"/>
    <w:rsid w:val="00CA468B"/>
    <w:rsid w:val="00CC34E7"/>
    <w:rsid w:val="00CC74E2"/>
    <w:rsid w:val="00CE4511"/>
    <w:rsid w:val="00CE6957"/>
    <w:rsid w:val="00CF3904"/>
    <w:rsid w:val="00D0549F"/>
    <w:rsid w:val="00D07805"/>
    <w:rsid w:val="00D07DD6"/>
    <w:rsid w:val="00D1024E"/>
    <w:rsid w:val="00D1379E"/>
    <w:rsid w:val="00D16267"/>
    <w:rsid w:val="00D16F8A"/>
    <w:rsid w:val="00D24A9A"/>
    <w:rsid w:val="00D26699"/>
    <w:rsid w:val="00D336A6"/>
    <w:rsid w:val="00D629D7"/>
    <w:rsid w:val="00D74031"/>
    <w:rsid w:val="00D7552A"/>
    <w:rsid w:val="00D840DB"/>
    <w:rsid w:val="00D96B71"/>
    <w:rsid w:val="00DA5D49"/>
    <w:rsid w:val="00DB3E19"/>
    <w:rsid w:val="00DC7612"/>
    <w:rsid w:val="00DE32C4"/>
    <w:rsid w:val="00DE7CB4"/>
    <w:rsid w:val="00DF38AD"/>
    <w:rsid w:val="00E212E4"/>
    <w:rsid w:val="00E23B0C"/>
    <w:rsid w:val="00E24E96"/>
    <w:rsid w:val="00E278F4"/>
    <w:rsid w:val="00E45786"/>
    <w:rsid w:val="00E52301"/>
    <w:rsid w:val="00E60808"/>
    <w:rsid w:val="00E85A5A"/>
    <w:rsid w:val="00EB20E6"/>
    <w:rsid w:val="00EB2C8C"/>
    <w:rsid w:val="00ED102F"/>
    <w:rsid w:val="00EF1170"/>
    <w:rsid w:val="00EF1919"/>
    <w:rsid w:val="00EF7B6C"/>
    <w:rsid w:val="00F12B25"/>
    <w:rsid w:val="00F4229A"/>
    <w:rsid w:val="00F42795"/>
    <w:rsid w:val="00F4667E"/>
    <w:rsid w:val="00F4778D"/>
    <w:rsid w:val="00F5027E"/>
    <w:rsid w:val="00F52DC7"/>
    <w:rsid w:val="00F55E7A"/>
    <w:rsid w:val="00F575C7"/>
    <w:rsid w:val="00F60595"/>
    <w:rsid w:val="00F625E9"/>
    <w:rsid w:val="00F702C5"/>
    <w:rsid w:val="00F72CE9"/>
    <w:rsid w:val="00F8078A"/>
    <w:rsid w:val="00F851C5"/>
    <w:rsid w:val="00F9762C"/>
    <w:rsid w:val="00FA302A"/>
    <w:rsid w:val="00FA6360"/>
    <w:rsid w:val="00FB2CA1"/>
    <w:rsid w:val="00FB737E"/>
    <w:rsid w:val="00FC4E89"/>
    <w:rsid w:val="00FC6282"/>
    <w:rsid w:val="00FE1FE0"/>
    <w:rsid w:val="00FE77E9"/>
    <w:rsid w:val="00FE7FE4"/>
    <w:rsid w:val="00FF71DE"/>
    <w:rsid w:val="05DE20F7"/>
    <w:rsid w:val="156F51AA"/>
    <w:rsid w:val="2D03532C"/>
    <w:rsid w:val="48AF0938"/>
    <w:rsid w:val="5D8D7D70"/>
    <w:rsid w:val="61EC4A3D"/>
    <w:rsid w:val="6370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A0007"/>
  <w15:docId w15:val="{4FDA880B-C1D8-4394-8401-7F314D6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9D7B8-CEE7-4BF3-9A96-E589CD30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950</Words>
  <Characters>5420</Characters>
  <Application>Microsoft Office Word</Application>
  <DocSecurity>0</DocSecurity>
  <Lines>45</Lines>
  <Paragraphs>12</Paragraphs>
  <ScaleCrop>false</ScaleCrop>
  <Company>China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法学院</cp:lastModifiedBy>
  <cp:revision>303</cp:revision>
  <dcterms:created xsi:type="dcterms:W3CDTF">2020-12-30T07:14:00Z</dcterms:created>
  <dcterms:modified xsi:type="dcterms:W3CDTF">2021-12-27T00:43:00Z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9E2918EB77454725A56F041D0A62C800</vt:lpwstr>
  </property>
</Properties>
</file>