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93D6C" w14:textId="77777777" w:rsidR="0093514D" w:rsidRPr="00497FF1" w:rsidRDefault="0093514D" w:rsidP="0093514D">
      <w:pPr>
        <w:widowControl/>
        <w:shd w:val="clear" w:color="auto" w:fill="FFFFFF"/>
        <w:spacing w:line="360" w:lineRule="atLeast"/>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附件2</w:t>
      </w:r>
    </w:p>
    <w:p w14:paraId="6CC624E2" w14:textId="77777777" w:rsidR="0093514D" w:rsidRPr="00A940AC" w:rsidRDefault="0093514D" w:rsidP="0093514D">
      <w:pPr>
        <w:widowControl/>
        <w:shd w:val="clear" w:color="auto" w:fill="FFFFFF"/>
        <w:spacing w:line="360" w:lineRule="atLeast"/>
        <w:jc w:val="center"/>
        <w:rPr>
          <w:rFonts w:ascii="仿宋" w:eastAsia="仿宋" w:hAnsi="仿宋" w:cs="宋体"/>
          <w:b/>
          <w:bCs/>
          <w:color w:val="000000" w:themeColor="text1"/>
          <w:kern w:val="0"/>
          <w:sz w:val="32"/>
          <w:szCs w:val="32"/>
        </w:rPr>
      </w:pPr>
      <w:r w:rsidRPr="00A940AC">
        <w:rPr>
          <w:rFonts w:ascii="仿宋" w:eastAsia="仿宋" w:hAnsi="仿宋" w:cs="宋体" w:hint="eastAsia"/>
          <w:b/>
          <w:bCs/>
          <w:color w:val="000000" w:themeColor="text1"/>
          <w:kern w:val="0"/>
          <w:sz w:val="32"/>
          <w:szCs w:val="32"/>
        </w:rPr>
        <w:t>沈钧儒法学院“特色寝室”评选条件</w:t>
      </w:r>
    </w:p>
    <w:p w14:paraId="0881EB57" w14:textId="77777777" w:rsidR="0093514D" w:rsidRPr="00497FF1" w:rsidRDefault="0093514D" w:rsidP="0093514D">
      <w:pPr>
        <w:widowControl/>
        <w:shd w:val="clear" w:color="auto" w:fill="FFFFFF"/>
        <w:spacing w:line="276" w:lineRule="atLeast"/>
        <w:jc w:val="left"/>
        <w:rPr>
          <w:rFonts w:ascii="仿宋" w:eastAsia="仿宋" w:hAnsi="仿宋" w:cs="宋体"/>
          <w:color w:val="000000" w:themeColor="text1"/>
          <w:kern w:val="0"/>
          <w:sz w:val="32"/>
          <w:szCs w:val="32"/>
        </w:rPr>
      </w:pPr>
      <w:r w:rsidRPr="00497FF1">
        <w:rPr>
          <w:rFonts w:ascii="仿宋" w:eastAsia="仿宋" w:hAnsi="仿宋" w:cs="宋体" w:hint="eastAsia"/>
          <w:b/>
          <w:bCs/>
          <w:color w:val="000000" w:themeColor="text1"/>
          <w:kern w:val="0"/>
          <w:sz w:val="32"/>
          <w:szCs w:val="32"/>
        </w:rPr>
        <w:t>一、基本标准</w:t>
      </w:r>
    </w:p>
    <w:p w14:paraId="7B2E182F"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1.</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寝室成员积极上进，遵守社会公德，讲文明，懂礼貌；</w:t>
      </w:r>
    </w:p>
    <w:p w14:paraId="3262AA07"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2.</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寝室成员自觉遵守法律法规、校纪校规及公寓管理相关规定，上学年无纪律处分；</w:t>
      </w:r>
    </w:p>
    <w:p w14:paraId="0E219833"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3.</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寝室成员团结友爱、互帮互助、和谐相处；</w:t>
      </w:r>
    </w:p>
    <w:p w14:paraId="39D8A535"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4.</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寝室卫生整洁、物品摆放统一整齐、门口无垃圾堆放，在学校检查中无卫生不合格、寝室养宠物等记录。</w:t>
      </w:r>
    </w:p>
    <w:p w14:paraId="4746C370" w14:textId="77777777" w:rsidR="0093514D" w:rsidRPr="00497FF1" w:rsidRDefault="0093514D" w:rsidP="0093514D">
      <w:pPr>
        <w:widowControl/>
        <w:shd w:val="clear" w:color="auto" w:fill="FFFFFF"/>
        <w:spacing w:line="276" w:lineRule="atLeast"/>
        <w:jc w:val="left"/>
        <w:rPr>
          <w:rFonts w:ascii="仿宋" w:eastAsia="仿宋" w:hAnsi="仿宋" w:cs="宋体"/>
          <w:color w:val="000000" w:themeColor="text1"/>
          <w:kern w:val="0"/>
          <w:sz w:val="32"/>
          <w:szCs w:val="32"/>
        </w:rPr>
      </w:pPr>
      <w:r w:rsidRPr="00497FF1">
        <w:rPr>
          <w:rFonts w:ascii="仿宋" w:eastAsia="仿宋" w:hAnsi="仿宋" w:cs="宋体" w:hint="eastAsia"/>
          <w:b/>
          <w:bCs/>
          <w:color w:val="000000" w:themeColor="text1"/>
          <w:kern w:val="0"/>
          <w:sz w:val="32"/>
          <w:szCs w:val="32"/>
        </w:rPr>
        <w:t>二、特色标准</w:t>
      </w:r>
    </w:p>
    <w:p w14:paraId="00C469B9"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各类型“特色寝室”除满足基本标准外，还要符合以下标准：</w:t>
      </w:r>
    </w:p>
    <w:p w14:paraId="0A187D02" w14:textId="77777777" w:rsidR="0093514D" w:rsidRPr="00497FF1" w:rsidRDefault="0093514D" w:rsidP="0093514D">
      <w:pPr>
        <w:widowControl/>
        <w:shd w:val="clear" w:color="auto" w:fill="FFFFFF"/>
        <w:spacing w:line="276" w:lineRule="atLeast"/>
        <w:ind w:firstLine="960"/>
        <w:jc w:val="left"/>
        <w:rPr>
          <w:rFonts w:ascii="仿宋" w:eastAsia="仿宋" w:hAnsi="仿宋" w:cs="宋体"/>
          <w:color w:val="000000" w:themeColor="text1"/>
          <w:kern w:val="0"/>
          <w:sz w:val="32"/>
          <w:szCs w:val="32"/>
        </w:rPr>
      </w:pPr>
      <w:r w:rsidRPr="00497FF1">
        <w:rPr>
          <w:rFonts w:ascii="仿宋" w:eastAsia="仿宋" w:hAnsi="仿宋" w:cs="宋体" w:hint="eastAsia"/>
          <w:b/>
          <w:bCs/>
          <w:color w:val="000000" w:themeColor="text1"/>
          <w:kern w:val="0"/>
          <w:sz w:val="32"/>
          <w:szCs w:val="32"/>
        </w:rPr>
        <w:t>（一）优良学风寝室</w:t>
      </w:r>
    </w:p>
    <w:p w14:paraId="68805BF0"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1.</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寝室学习风气浓厚，动力强，互帮互学；</w:t>
      </w:r>
    </w:p>
    <w:p w14:paraId="1F5403F5"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2.</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寝室成员学习成绩良好，上一学年（含两个学期评定）</w:t>
      </w:r>
      <w:proofErr w:type="gramStart"/>
      <w:r w:rsidRPr="00497FF1">
        <w:rPr>
          <w:rFonts w:ascii="仿宋" w:eastAsia="仿宋" w:hAnsi="仿宋" w:cs="宋体" w:hint="eastAsia"/>
          <w:color w:val="000000" w:themeColor="text1"/>
          <w:kern w:val="0"/>
          <w:sz w:val="32"/>
          <w:szCs w:val="32"/>
        </w:rPr>
        <w:t>无成员</w:t>
      </w:r>
      <w:proofErr w:type="gramEnd"/>
      <w:r w:rsidRPr="00497FF1">
        <w:rPr>
          <w:rFonts w:ascii="仿宋" w:eastAsia="仿宋" w:hAnsi="仿宋" w:cs="宋体" w:hint="eastAsia"/>
          <w:color w:val="000000" w:themeColor="text1"/>
          <w:kern w:val="0"/>
          <w:sz w:val="32"/>
          <w:szCs w:val="32"/>
        </w:rPr>
        <w:t>成绩在班级后30%，无不及格课程和考试违纪行为；</w:t>
      </w:r>
    </w:p>
    <w:p w14:paraId="7528903D"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3.</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上一学年（含两个学期评定）50% 以上成员获得过三等及以上优秀学生奖学金。在此基础上，有寝室成员在国内外公开发行的刊物上发表专业相关论文或作品、</w:t>
      </w:r>
      <w:r w:rsidRPr="00497FF1">
        <w:rPr>
          <w:rFonts w:ascii="仿宋" w:eastAsia="仿宋" w:hAnsi="仿宋" w:cs="宋体" w:hint="eastAsia"/>
          <w:color w:val="000000" w:themeColor="text1"/>
          <w:kern w:val="0"/>
          <w:sz w:val="32"/>
          <w:szCs w:val="32"/>
        </w:rPr>
        <w:lastRenderedPageBreak/>
        <w:t>在各级各类考证中获得较多证书或在各类重大学科竞赛中获奖的寝室可优先评选。</w:t>
      </w:r>
    </w:p>
    <w:p w14:paraId="303263E1"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b/>
          <w:bCs/>
          <w:color w:val="000000" w:themeColor="text1"/>
          <w:kern w:val="0"/>
          <w:sz w:val="32"/>
          <w:szCs w:val="32"/>
        </w:rPr>
        <w:t>（二）党员示范寝室</w:t>
      </w:r>
    </w:p>
    <w:p w14:paraId="182E81FD"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1.</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寝室成员热爱祖国、热爱人民、热爱中国共产党，思想上积极上进；</w:t>
      </w:r>
    </w:p>
    <w:p w14:paraId="4B3D72D1"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2.</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有50% 及以上寝室成员为中共党员或中共预备党员；</w:t>
      </w:r>
    </w:p>
    <w:p w14:paraId="0F6AA6B4"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3.</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寝室成员认真学习理论、积极参加党校学习，主动参加党团组织活动；</w:t>
      </w:r>
    </w:p>
    <w:p w14:paraId="0989F4A7"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4.</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有50% 及以上寝室成员在班级、学校等学生组织中发挥模范带头作用且在上</w:t>
      </w:r>
      <w:proofErr w:type="gramStart"/>
      <w:r w:rsidRPr="00497FF1">
        <w:rPr>
          <w:rFonts w:ascii="仿宋" w:eastAsia="仿宋" w:hAnsi="仿宋" w:cs="宋体" w:hint="eastAsia"/>
          <w:color w:val="000000" w:themeColor="text1"/>
          <w:kern w:val="0"/>
          <w:sz w:val="32"/>
          <w:szCs w:val="32"/>
        </w:rPr>
        <w:t>学年获学生</w:t>
      </w:r>
      <w:proofErr w:type="gramEnd"/>
      <w:r w:rsidRPr="00497FF1">
        <w:rPr>
          <w:rFonts w:ascii="仿宋" w:eastAsia="仿宋" w:hAnsi="仿宋" w:cs="宋体" w:hint="eastAsia"/>
          <w:color w:val="000000" w:themeColor="text1"/>
          <w:kern w:val="0"/>
          <w:sz w:val="32"/>
          <w:szCs w:val="32"/>
        </w:rPr>
        <w:t>干部考核优秀或获得校级及以上相关荣誉称号的。</w:t>
      </w:r>
    </w:p>
    <w:p w14:paraId="0C7B530F"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b/>
          <w:bCs/>
          <w:color w:val="000000" w:themeColor="text1"/>
          <w:kern w:val="0"/>
          <w:sz w:val="32"/>
          <w:szCs w:val="32"/>
        </w:rPr>
        <w:t>（三）科研创新寝室</w:t>
      </w:r>
    </w:p>
    <w:p w14:paraId="722E1640"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寝室成员有强烈的科研创新兴趣，且三分之二以上的寝室成员有下列情况之一的：</w:t>
      </w:r>
    </w:p>
    <w:p w14:paraId="6D18911B"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1.</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参加各类学科竞赛（纳入学校学科竞赛的项目），获校级二等奖及以上，省级或全国三等奖及以上奖项的；</w:t>
      </w:r>
    </w:p>
    <w:p w14:paraId="62839C63"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2.</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获得计算机软件著作权、发明专利、实用新型或外观设计专利及其他相关专利的；</w:t>
      </w:r>
    </w:p>
    <w:p w14:paraId="6E136B3D"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3.</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在国内外公开发行的刊物上发表与专业相关的学术论文、文学作品、美术作品、音乐作品的；</w:t>
      </w:r>
    </w:p>
    <w:p w14:paraId="7A05E4DD"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4.</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参加本专业学术会议并宣读论文的。</w:t>
      </w:r>
    </w:p>
    <w:p w14:paraId="4F29ED18"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b/>
          <w:bCs/>
          <w:color w:val="000000" w:themeColor="text1"/>
          <w:kern w:val="0"/>
          <w:sz w:val="32"/>
          <w:szCs w:val="32"/>
        </w:rPr>
        <w:lastRenderedPageBreak/>
        <w:t>（四）实践标兵寝室</w:t>
      </w:r>
    </w:p>
    <w:p w14:paraId="16798079"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寝室成员积极参加学院、学校和社会组织的各项活动, 且三分之二以上的寝室成员有下列情况之一者，可申请实践标兵寝室：</w:t>
      </w:r>
    </w:p>
    <w:p w14:paraId="4E4251C3"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1.</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寝室成员在某方面（如文体等）有特长，并在校级以上相关比赛中获奖的；</w:t>
      </w:r>
    </w:p>
    <w:p w14:paraId="61477B55"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2.</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担任院级及以上相关学生组织或学生社团的主席、主任、社长等主要学生干部</w:t>
      </w:r>
      <w:proofErr w:type="gramStart"/>
      <w:r w:rsidRPr="00497FF1">
        <w:rPr>
          <w:rFonts w:ascii="仿宋" w:eastAsia="仿宋" w:hAnsi="仿宋" w:cs="宋体" w:hint="eastAsia"/>
          <w:color w:val="000000" w:themeColor="text1"/>
          <w:kern w:val="0"/>
          <w:sz w:val="32"/>
          <w:szCs w:val="32"/>
        </w:rPr>
        <w:t>且考核</w:t>
      </w:r>
      <w:proofErr w:type="gramEnd"/>
      <w:r w:rsidRPr="00497FF1">
        <w:rPr>
          <w:rFonts w:ascii="仿宋" w:eastAsia="仿宋" w:hAnsi="仿宋" w:cs="宋体" w:hint="eastAsia"/>
          <w:color w:val="000000" w:themeColor="text1"/>
          <w:kern w:val="0"/>
          <w:sz w:val="32"/>
          <w:szCs w:val="32"/>
        </w:rPr>
        <w:t>合格的；</w:t>
      </w:r>
    </w:p>
    <w:p w14:paraId="0E534F63"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3.</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热心社会工作，经常参加环保宣传、义务帮教等志愿服务活动，表现突出且受到校级及以上表彰或具有较大社会影响的。</w:t>
      </w:r>
    </w:p>
    <w:p w14:paraId="2D1944D6"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b/>
          <w:bCs/>
          <w:color w:val="000000" w:themeColor="text1"/>
          <w:kern w:val="0"/>
          <w:sz w:val="32"/>
          <w:szCs w:val="32"/>
        </w:rPr>
        <w:t>（五）安全卫生寝室</w:t>
      </w:r>
    </w:p>
    <w:p w14:paraId="3D727E3D"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1.</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寝室成员个人仪表端正，服装整洁，衣着得体，举止大方；</w:t>
      </w:r>
    </w:p>
    <w:p w14:paraId="6C61C259"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2.</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上学年寝室卫生在学校全年检查评分中90% 以上为优胜寝室，随时保持窗明几净、地面整洁、物品有序；</w:t>
      </w:r>
    </w:p>
    <w:p w14:paraId="7D69C883"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3.</w:t>
      </w:r>
      <w:r w:rsidRPr="00497FF1">
        <w:rPr>
          <w:rFonts w:ascii="Calibri" w:eastAsia="仿宋" w:hAnsi="Calibri" w:cs="Calibri"/>
          <w:color w:val="000000" w:themeColor="text1"/>
          <w:kern w:val="0"/>
          <w:sz w:val="32"/>
          <w:szCs w:val="32"/>
        </w:rPr>
        <w:t> </w:t>
      </w:r>
      <w:r w:rsidRPr="00497FF1">
        <w:rPr>
          <w:rFonts w:ascii="仿宋" w:eastAsia="仿宋" w:hAnsi="仿宋" w:cs="宋体" w:hint="eastAsia"/>
          <w:color w:val="000000" w:themeColor="text1"/>
          <w:kern w:val="0"/>
          <w:sz w:val="32"/>
          <w:szCs w:val="32"/>
        </w:rPr>
        <w:t>寝室内无大功率电器及违规使用电器等影响公寓安全的情况。</w:t>
      </w:r>
    </w:p>
    <w:p w14:paraId="5E3E5747"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b/>
          <w:bCs/>
          <w:color w:val="000000" w:themeColor="text1"/>
          <w:kern w:val="0"/>
          <w:sz w:val="32"/>
          <w:szCs w:val="32"/>
        </w:rPr>
        <w:t>（六）其他特色寝室</w:t>
      </w:r>
    </w:p>
    <w:p w14:paraId="18A72B38" w14:textId="77777777" w:rsidR="0093514D" w:rsidRPr="00497FF1" w:rsidRDefault="0093514D" w:rsidP="0093514D">
      <w:pPr>
        <w:widowControl/>
        <w:shd w:val="clear" w:color="auto" w:fill="FFFFFF"/>
        <w:spacing w:line="276" w:lineRule="atLeast"/>
        <w:ind w:left="480" w:firstLine="480"/>
        <w:jc w:val="left"/>
        <w:rPr>
          <w:rFonts w:ascii="仿宋" w:eastAsia="仿宋" w:hAnsi="仿宋" w:cs="宋体"/>
          <w:color w:val="000000" w:themeColor="text1"/>
          <w:kern w:val="0"/>
          <w:sz w:val="32"/>
          <w:szCs w:val="32"/>
        </w:rPr>
      </w:pPr>
      <w:r w:rsidRPr="00497FF1">
        <w:rPr>
          <w:rFonts w:ascii="仿宋" w:eastAsia="仿宋" w:hAnsi="仿宋" w:cs="宋体" w:hint="eastAsia"/>
          <w:color w:val="000000" w:themeColor="text1"/>
          <w:kern w:val="0"/>
          <w:sz w:val="32"/>
          <w:szCs w:val="32"/>
        </w:rPr>
        <w:t>寝室符合特色寝室的基本标准，同时成员半数以上在某方面表现突出，形成特色，而上述各类型特色寝室均</w:t>
      </w:r>
      <w:r w:rsidRPr="00497FF1">
        <w:rPr>
          <w:rFonts w:ascii="仿宋" w:eastAsia="仿宋" w:hAnsi="仿宋" w:cs="宋体" w:hint="eastAsia"/>
          <w:color w:val="000000" w:themeColor="text1"/>
          <w:kern w:val="0"/>
          <w:sz w:val="32"/>
          <w:szCs w:val="32"/>
        </w:rPr>
        <w:lastRenderedPageBreak/>
        <w:t>未考虑在内的，可以设计符合学院自身特点的寝室类型进行申报。</w:t>
      </w:r>
    </w:p>
    <w:p w14:paraId="729560EB" w14:textId="77777777" w:rsidR="001C2453" w:rsidRPr="0093514D" w:rsidRDefault="00FD7538"/>
    <w:sectPr w:rsidR="001C2453" w:rsidRPr="009351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8C286" w14:textId="77777777" w:rsidR="00FD7538" w:rsidRDefault="00FD7538" w:rsidP="0093514D">
      <w:r>
        <w:separator/>
      </w:r>
    </w:p>
  </w:endnote>
  <w:endnote w:type="continuationSeparator" w:id="0">
    <w:p w14:paraId="429B9CDA" w14:textId="77777777" w:rsidR="00FD7538" w:rsidRDefault="00FD7538" w:rsidP="0093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EC3F9" w14:textId="77777777" w:rsidR="00FD7538" w:rsidRDefault="00FD7538" w:rsidP="0093514D">
      <w:r>
        <w:separator/>
      </w:r>
    </w:p>
  </w:footnote>
  <w:footnote w:type="continuationSeparator" w:id="0">
    <w:p w14:paraId="7D9B2674" w14:textId="77777777" w:rsidR="00FD7538" w:rsidRDefault="00FD7538" w:rsidP="00935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37F18"/>
    <w:rsid w:val="00171358"/>
    <w:rsid w:val="0093514D"/>
    <w:rsid w:val="00B37F18"/>
    <w:rsid w:val="00CC685A"/>
    <w:rsid w:val="00FD7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124BE2-967C-4E48-B799-5152DA39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1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514D"/>
    <w:rPr>
      <w:sz w:val="18"/>
      <w:szCs w:val="18"/>
    </w:rPr>
  </w:style>
  <w:style w:type="paragraph" w:styleId="a5">
    <w:name w:val="footer"/>
    <w:basedOn w:val="a"/>
    <w:link w:val="a6"/>
    <w:uiPriority w:val="99"/>
    <w:unhideWhenUsed/>
    <w:rsid w:val="0093514D"/>
    <w:pPr>
      <w:tabs>
        <w:tab w:val="center" w:pos="4153"/>
        <w:tab w:val="right" w:pos="8306"/>
      </w:tabs>
      <w:snapToGrid w:val="0"/>
      <w:jc w:val="left"/>
    </w:pPr>
    <w:rPr>
      <w:sz w:val="18"/>
      <w:szCs w:val="18"/>
    </w:rPr>
  </w:style>
  <w:style w:type="character" w:customStyle="1" w:styleId="a6">
    <w:name w:val="页脚 字符"/>
    <w:basedOn w:val="a0"/>
    <w:link w:val="a5"/>
    <w:uiPriority w:val="99"/>
    <w:rsid w:val="009351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Y</dc:creator>
  <cp:keywords/>
  <dc:description/>
  <cp:lastModifiedBy>W Y</cp:lastModifiedBy>
  <cp:revision>2</cp:revision>
  <dcterms:created xsi:type="dcterms:W3CDTF">2020-09-29T06:49:00Z</dcterms:created>
  <dcterms:modified xsi:type="dcterms:W3CDTF">2020-09-29T06:50:00Z</dcterms:modified>
</cp:coreProperties>
</file>