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3E02B">
      <w:pPr>
        <w:jc w:val="left"/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  <w:t>附件2：</w:t>
      </w:r>
    </w:p>
    <w:p w14:paraId="533DE1BE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沈钧儒法学院“助励”学业成长计划</w:t>
      </w:r>
    </w:p>
    <w:p w14:paraId="2C2D2EE3"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“学习奋进先进”申请表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842"/>
        <w:gridCol w:w="2469"/>
        <w:gridCol w:w="1685"/>
        <w:gridCol w:w="2024"/>
      </w:tblGrid>
      <w:tr w14:paraId="0E50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restart"/>
            <w:vAlign w:val="center"/>
          </w:tcPr>
          <w:p w14:paraId="42DE6657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842" w:type="dxa"/>
          </w:tcPr>
          <w:p w14:paraId="62B9CA3F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469" w:type="dxa"/>
          </w:tcPr>
          <w:p w14:paraId="1B5016A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45F596D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024" w:type="dxa"/>
          </w:tcPr>
          <w:p w14:paraId="6AB4CAE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D4F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continue"/>
          </w:tcPr>
          <w:p w14:paraId="09ABF27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2" w:type="dxa"/>
          </w:tcPr>
          <w:p w14:paraId="471ACEAA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469" w:type="dxa"/>
          </w:tcPr>
          <w:p w14:paraId="3B63C46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 w14:paraId="25F898DD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助励者姓名</w:t>
            </w:r>
          </w:p>
        </w:tc>
        <w:tc>
          <w:tcPr>
            <w:tcW w:w="2024" w:type="dxa"/>
          </w:tcPr>
          <w:p w14:paraId="6872A7ED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56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498" w:type="dxa"/>
            <w:vAlign w:val="center"/>
          </w:tcPr>
          <w:p w14:paraId="7C8EA768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本年度学业方面荣誉</w:t>
            </w:r>
          </w:p>
        </w:tc>
        <w:tc>
          <w:tcPr>
            <w:tcW w:w="7020" w:type="dxa"/>
            <w:gridSpan w:val="4"/>
          </w:tcPr>
          <w:p w14:paraId="671E3AC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1F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498" w:type="dxa"/>
            <w:vAlign w:val="center"/>
          </w:tcPr>
          <w:p w14:paraId="1C63E18E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学习奋进</w:t>
            </w:r>
          </w:p>
          <w:p w14:paraId="4C12DEC6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个人陈述：</w:t>
            </w:r>
          </w:p>
          <w:p w14:paraId="7BBC0986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（不少于200字）</w:t>
            </w:r>
          </w:p>
        </w:tc>
        <w:tc>
          <w:tcPr>
            <w:tcW w:w="7020" w:type="dxa"/>
            <w:gridSpan w:val="4"/>
          </w:tcPr>
          <w:p w14:paraId="6702E25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98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498" w:type="dxa"/>
            <w:vAlign w:val="center"/>
          </w:tcPr>
          <w:p w14:paraId="5B68D436"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7020" w:type="dxa"/>
            <w:gridSpan w:val="4"/>
            <w:vAlign w:val="top"/>
          </w:tcPr>
          <w:p w14:paraId="777EBEA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D644953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6006E1E"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08EEB88">
            <w:pPr>
              <w:jc w:val="both"/>
              <w:rPr>
                <w:rFonts w:hint="default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  <w:lang w:val="en-US" w:eastAsia="zh-CN"/>
              </w:rPr>
              <w:t>2023-2024学年第一学期及第二学期成绩排名证明、学业成绩单、优秀学生奖学金荣誉证书等（需清晰看到姓名）</w:t>
            </w:r>
          </w:p>
        </w:tc>
      </w:tr>
    </w:tbl>
    <w:p w14:paraId="3D0211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MWY0MDcxM2NkMGRmYzVmNmEyM2FmMjk5ODg1YTIifQ=="/>
  </w:docVars>
  <w:rsids>
    <w:rsidRoot w:val="5B172092"/>
    <w:rsid w:val="10A87B1C"/>
    <w:rsid w:val="26A94C78"/>
    <w:rsid w:val="5686491E"/>
    <w:rsid w:val="5B172092"/>
    <w:rsid w:val="6287090C"/>
    <w:rsid w:val="6EE1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131</Characters>
  <Lines>0</Lines>
  <Paragraphs>0</Paragraphs>
  <TotalTime>0</TotalTime>
  <ScaleCrop>false</ScaleCrop>
  <LinksUpToDate>false</LinksUpToDate>
  <CharactersWithSpaces>131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2023-03-21T06:02:00Z</dcterms:created>
  <dc:creator>FXY715</dc:creator>
  <cp:lastModifiedBy>Jcc。</cp:lastModifiedBy>
  <dcterms:modified xsi:type="dcterms:W3CDTF">2024-12-14T09:30:09Z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DE2A1900C5994D66B1A96C85CBEA749D_13</vt:lpwstr>
  </property>
</Properties>
</file>